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40389" w14:textId="77777777" w:rsidR="00B00246" w:rsidRDefault="00403327">
      <w:pPr>
        <w:spacing w:before="240" w:after="120"/>
        <w:jc w:val="center"/>
        <w:rPr>
          <w:rFonts w:hint="eastAsia"/>
        </w:rPr>
      </w:pPr>
      <w:r>
        <w:rPr>
          <w:rFonts w:ascii="MS Gothic" w:eastAsia="MS Gothic" w:hAnsi="MS Gothic"/>
          <w:b/>
          <w:sz w:val="40"/>
        </w:rPr>
        <w:t>海南自由貿易港</w:t>
      </w:r>
    </w:p>
    <w:p w14:paraId="21E860A2" w14:textId="77777777" w:rsidR="00B00246" w:rsidRDefault="00403327">
      <w:pPr>
        <w:spacing w:before="240" w:after="120"/>
        <w:jc w:val="center"/>
        <w:rPr>
          <w:rFonts w:hint="eastAsia"/>
        </w:rPr>
      </w:pPr>
      <w:r>
        <w:rPr>
          <w:rFonts w:ascii="MS Gothic" w:eastAsia="MS Gothic" w:hAnsi="MS Gothic"/>
          <w:b/>
          <w:sz w:val="40"/>
        </w:rPr>
        <w:t>日系企業投資招商ガイド</w:t>
      </w:r>
    </w:p>
    <w:p w14:paraId="6ACFF3BA" w14:textId="77777777" w:rsidR="00B00246" w:rsidRDefault="00403327">
      <w:pPr>
        <w:spacing w:after="360"/>
        <w:jc w:val="center"/>
        <w:rPr>
          <w:rFonts w:hint="eastAsia"/>
        </w:rPr>
      </w:pPr>
      <w:r>
        <w:rPr>
          <w:rFonts w:ascii="MS Gothic" w:eastAsia="MS Gothic" w:hAnsi="MS Gothic"/>
          <w:color w:val="444444"/>
          <w:sz w:val="24"/>
        </w:rPr>
        <w:t>～低税率・ゼロ関税・中国大市場・自由な資金・データ・人の流れ～</w:t>
      </w:r>
    </w:p>
    <w:p w14:paraId="46C60E59" w14:textId="77777777" w:rsidR="00B00246" w:rsidRDefault="00403327">
      <w:pPr>
        <w:spacing w:after="360"/>
        <w:jc w:val="center"/>
        <w:rPr>
          <w:rFonts w:hint="eastAsia"/>
        </w:rPr>
      </w:pPr>
      <w:r>
        <w:rPr>
          <w:rFonts w:ascii="MS Gothic" w:eastAsia="MS Gothic" w:hAnsi="MS Gothic"/>
          <w:color w:val="444444"/>
          <w:sz w:val="24"/>
        </w:rPr>
        <w:t>令和</w:t>
      </w:r>
      <w:r>
        <w:rPr>
          <w:rFonts w:ascii="MS Gothic" w:eastAsia="MS Gothic" w:hAnsi="MS Gothic"/>
          <w:color w:val="444444"/>
          <w:sz w:val="24"/>
        </w:rPr>
        <w:t>8</w:t>
      </w:r>
      <w:r>
        <w:rPr>
          <w:rFonts w:ascii="MS Gothic" w:eastAsia="MS Gothic" w:hAnsi="MS Gothic"/>
          <w:color w:val="444444"/>
          <w:sz w:val="24"/>
        </w:rPr>
        <w:t>年（</w:t>
      </w:r>
      <w:r>
        <w:rPr>
          <w:rFonts w:ascii="MS Gothic" w:eastAsia="MS Gothic" w:hAnsi="MS Gothic"/>
          <w:color w:val="444444"/>
          <w:sz w:val="24"/>
        </w:rPr>
        <w:t>2026</w:t>
      </w:r>
      <w:r>
        <w:rPr>
          <w:rFonts w:ascii="MS Gothic" w:eastAsia="MS Gothic" w:hAnsi="MS Gothic"/>
          <w:color w:val="444444"/>
          <w:sz w:val="24"/>
        </w:rPr>
        <w:t>年）版</w:t>
      </w:r>
    </w:p>
    <w:p w14:paraId="372135D6" w14:textId="77777777" w:rsidR="00B00246" w:rsidRDefault="00403327">
      <w:pPr>
        <w:pBdr>
          <w:left w:val="single" w:sz="18" w:space="8" w:color="2E5C8A"/>
        </w:pBdr>
        <w:spacing w:before="120" w:after="120"/>
        <w:ind w:left="567" w:right="567"/>
        <w:rPr>
          <w:rFonts w:hint="eastAsia"/>
        </w:rPr>
      </w:pPr>
      <w:r>
        <w:rPr>
          <w:i/>
          <w:color w:val="333333"/>
          <w:sz w:val="21"/>
        </w:rPr>
        <w:t>日本企業にとって海南とは</w:t>
      </w:r>
      <w:r>
        <w:rPr>
          <w:i/>
          <w:color w:val="333333"/>
          <w:sz w:val="21"/>
        </w:rPr>
        <w:t>——</w:t>
      </w:r>
      <w:r>
        <w:rPr>
          <w:i/>
          <w:color w:val="333333"/>
          <w:sz w:val="21"/>
        </w:rPr>
        <w:t>「低税率＋ゼロ関税＋中国</w:t>
      </w:r>
      <w:r>
        <w:rPr>
          <w:i/>
          <w:color w:val="333333"/>
          <w:sz w:val="21"/>
        </w:rPr>
        <w:t>14</w:t>
      </w:r>
      <w:r>
        <w:rPr>
          <w:i/>
          <w:color w:val="333333"/>
          <w:sz w:val="21"/>
        </w:rPr>
        <w:t>億人市場＋資金・データ・人の自由な移動」を同時に実現する、中国唯一の自由貿易港です。海南に法人を設立すれば、より低コストで生産し、関税を免除されて中国大陸市場に製品を供給でき、アジア太平洋地域の本部として東南アジアへも展開できます。すでにトヨタ、坂田製薬、板前焼肉一斗などの日系企業が進出しており、司騰海南国際貿易センター・日系企業サービスセンターがワンストップで進出を支援します。</w:t>
      </w:r>
    </w:p>
    <w:p w14:paraId="101B33DA" w14:textId="77777777" w:rsidR="00B00246" w:rsidRDefault="00403327">
      <w:pPr>
        <w:pBdr>
          <w:bottom w:val="single" w:sz="6" w:space="4" w:color="2E5C8A"/>
        </w:pBdr>
        <w:spacing w:before="360" w:after="160"/>
        <w:rPr>
          <w:rFonts w:hint="eastAsia"/>
        </w:rPr>
      </w:pPr>
      <w:r>
        <w:rPr>
          <w:rFonts w:ascii="MS Gothic" w:eastAsia="MS Gothic" w:hAnsi="MS Gothic"/>
          <w:b/>
          <w:sz w:val="32"/>
        </w:rPr>
        <w:t xml:space="preserve">1. </w:t>
      </w:r>
      <w:r>
        <w:rPr>
          <w:rFonts w:ascii="MS Gothic" w:eastAsia="MS Gothic" w:hAnsi="MS Gothic"/>
          <w:b/>
          <w:sz w:val="32"/>
        </w:rPr>
        <w:t>コア優位性一覧（</w:t>
      </w:r>
      <w:r>
        <w:rPr>
          <w:rFonts w:ascii="MS Gothic" w:eastAsia="MS Gothic" w:hAnsi="MS Gothic"/>
          <w:b/>
          <w:sz w:val="32"/>
        </w:rPr>
        <w:t>5</w:t>
      </w:r>
      <w:r>
        <w:rPr>
          <w:rFonts w:ascii="MS Gothic" w:eastAsia="MS Gothic" w:hAnsi="MS Gothic"/>
          <w:b/>
          <w:sz w:val="32"/>
        </w:rPr>
        <w:t>つのポイント）</w:t>
      </w:r>
    </w:p>
    <w:tbl>
      <w:tblPr>
        <w:tblStyle w:val="aff1"/>
        <w:tblW w:w="0" w:type="auto"/>
        <w:jc w:val="center"/>
        <w:tblLook w:val="04A0" w:firstRow="1" w:lastRow="0" w:firstColumn="1" w:lastColumn="0" w:noHBand="0" w:noVBand="1"/>
      </w:tblPr>
      <w:tblGrid>
        <w:gridCol w:w="2551"/>
        <w:gridCol w:w="6520"/>
      </w:tblGrid>
      <w:tr w:rsidR="00B00246" w14:paraId="5C42E654" w14:textId="77777777">
        <w:trPr>
          <w:jc w:val="center"/>
        </w:trPr>
        <w:tc>
          <w:tcPr>
            <w:tcW w:w="2551" w:type="dxa"/>
            <w:shd w:val="clear" w:color="auto" w:fill="D9E2F3"/>
          </w:tcPr>
          <w:p w14:paraId="7EA0F541" w14:textId="77777777" w:rsidR="00B00246" w:rsidRDefault="00403327">
            <w:pPr>
              <w:spacing w:before="40" w:after="40" w:line="288" w:lineRule="auto"/>
              <w:jc w:val="center"/>
              <w:rPr>
                <w:rFonts w:hint="eastAsia"/>
              </w:rPr>
            </w:pPr>
            <w:r>
              <w:rPr>
                <w:rFonts w:ascii="MS Gothic" w:eastAsia="MS Gothic" w:hAnsi="MS Gothic"/>
                <w:b/>
                <w:sz w:val="20"/>
              </w:rPr>
              <w:t>優位性</w:t>
            </w:r>
          </w:p>
        </w:tc>
        <w:tc>
          <w:tcPr>
            <w:tcW w:w="6520" w:type="dxa"/>
            <w:shd w:val="clear" w:color="auto" w:fill="D9E2F3"/>
          </w:tcPr>
          <w:p w14:paraId="7FEDAE41" w14:textId="77777777" w:rsidR="00B00246" w:rsidRDefault="00403327">
            <w:pPr>
              <w:spacing w:before="40" w:after="40" w:line="288" w:lineRule="auto"/>
              <w:jc w:val="center"/>
              <w:rPr>
                <w:rFonts w:hint="eastAsia"/>
              </w:rPr>
            </w:pPr>
            <w:r>
              <w:rPr>
                <w:rFonts w:ascii="MS Gothic" w:eastAsia="MS Gothic" w:hAnsi="MS Gothic"/>
                <w:b/>
                <w:sz w:val="20"/>
              </w:rPr>
              <w:t>内容</w:t>
            </w:r>
          </w:p>
        </w:tc>
      </w:tr>
      <w:tr w:rsidR="00B00246" w14:paraId="4FD84C13" w14:textId="77777777">
        <w:trPr>
          <w:jc w:val="center"/>
        </w:trPr>
        <w:tc>
          <w:tcPr>
            <w:tcW w:w="2551" w:type="dxa"/>
          </w:tcPr>
          <w:p w14:paraId="0D8B01F4" w14:textId="77777777" w:rsidR="00B00246" w:rsidRDefault="00403327">
            <w:pPr>
              <w:spacing w:before="40" w:after="40" w:line="288" w:lineRule="auto"/>
              <w:jc w:val="center"/>
              <w:rPr>
                <w:rFonts w:hint="eastAsia"/>
              </w:rPr>
            </w:pPr>
            <w:r>
              <w:rPr>
                <w:sz w:val="19"/>
              </w:rPr>
              <w:t>法人税わずか</w:t>
            </w:r>
            <w:r>
              <w:rPr>
                <w:sz w:val="19"/>
              </w:rPr>
              <w:t>15%</w:t>
            </w:r>
          </w:p>
        </w:tc>
        <w:tc>
          <w:tcPr>
            <w:tcW w:w="6520" w:type="dxa"/>
          </w:tcPr>
          <w:p w14:paraId="28D6B486" w14:textId="77777777" w:rsidR="00B00246" w:rsidRDefault="00403327">
            <w:pPr>
              <w:spacing w:before="40" w:after="40" w:line="288" w:lineRule="auto"/>
              <w:rPr>
                <w:rFonts w:hint="eastAsia"/>
              </w:rPr>
            </w:pPr>
            <w:r>
              <w:rPr>
                <w:sz w:val="19"/>
              </w:rPr>
              <w:t>中国本土の標準税率</w:t>
            </w:r>
            <w:r>
              <w:rPr>
                <w:sz w:val="19"/>
              </w:rPr>
              <w:t>25%</w:t>
            </w:r>
            <w:r>
              <w:rPr>
                <w:sz w:val="19"/>
              </w:rPr>
              <w:t>に対し、海南の奨励類企業は</w:t>
            </w:r>
            <w:r>
              <w:rPr>
                <w:sz w:val="19"/>
              </w:rPr>
              <w:t>15%</w:t>
            </w:r>
            <w:r>
              <w:rPr>
                <w:sz w:val="19"/>
              </w:rPr>
              <w:t>。年間で利益の</w:t>
            </w:r>
            <w:r>
              <w:rPr>
                <w:sz w:val="19"/>
              </w:rPr>
              <w:t>10%</w:t>
            </w:r>
            <w:r>
              <w:rPr>
                <w:sz w:val="19"/>
              </w:rPr>
              <w:t>分が手元に残る</w:t>
            </w:r>
          </w:p>
        </w:tc>
      </w:tr>
      <w:tr w:rsidR="00B00246" w14:paraId="09DACEC3" w14:textId="77777777">
        <w:trPr>
          <w:jc w:val="center"/>
        </w:trPr>
        <w:tc>
          <w:tcPr>
            <w:tcW w:w="2551" w:type="dxa"/>
            <w:shd w:val="clear" w:color="auto" w:fill="F2F2F2"/>
          </w:tcPr>
          <w:p w14:paraId="37EB551C" w14:textId="77777777" w:rsidR="00B00246" w:rsidRDefault="00403327">
            <w:pPr>
              <w:spacing w:before="40" w:after="40" w:line="288" w:lineRule="auto"/>
              <w:jc w:val="center"/>
              <w:rPr>
                <w:rFonts w:hint="eastAsia"/>
              </w:rPr>
            </w:pPr>
            <w:r>
              <w:rPr>
                <w:sz w:val="19"/>
              </w:rPr>
              <w:t>輸入</w:t>
            </w:r>
            <w:r>
              <w:rPr>
                <w:sz w:val="19"/>
              </w:rPr>
              <w:t>3</w:t>
            </w:r>
            <w:r>
              <w:rPr>
                <w:sz w:val="19"/>
              </w:rPr>
              <w:t>税の全額免除</w:t>
            </w:r>
          </w:p>
        </w:tc>
        <w:tc>
          <w:tcPr>
            <w:tcW w:w="6520" w:type="dxa"/>
            <w:shd w:val="clear" w:color="auto" w:fill="F2F2F2"/>
          </w:tcPr>
          <w:p w14:paraId="5A2CF5B4" w14:textId="77777777" w:rsidR="00B00246" w:rsidRDefault="00403327">
            <w:pPr>
              <w:spacing w:before="40" w:after="40" w:line="288" w:lineRule="auto"/>
              <w:rPr>
                <w:rFonts w:hint="eastAsia"/>
              </w:rPr>
            </w:pPr>
            <w:r>
              <w:rPr>
                <w:sz w:val="19"/>
              </w:rPr>
              <w:t>設備・原料・ヨットなどの輸入時に、関税＋輸入段階増値税＋消費税を免除。最大でコストの半額を削減</w:t>
            </w:r>
          </w:p>
        </w:tc>
      </w:tr>
      <w:tr w:rsidR="00B00246" w14:paraId="3D1F99F3" w14:textId="77777777">
        <w:trPr>
          <w:jc w:val="center"/>
        </w:trPr>
        <w:tc>
          <w:tcPr>
            <w:tcW w:w="2551" w:type="dxa"/>
          </w:tcPr>
          <w:p w14:paraId="2A3AD68C" w14:textId="77777777" w:rsidR="00B00246" w:rsidRDefault="00403327">
            <w:pPr>
              <w:spacing w:before="40" w:after="40" w:line="288" w:lineRule="auto"/>
              <w:jc w:val="center"/>
              <w:rPr>
                <w:rFonts w:hint="eastAsia"/>
              </w:rPr>
            </w:pPr>
            <w:r>
              <w:rPr>
                <w:sz w:val="19"/>
              </w:rPr>
              <w:t>加工増値</w:t>
            </w:r>
            <w:r>
              <w:rPr>
                <w:sz w:val="19"/>
              </w:rPr>
              <w:t>30%</w:t>
            </w:r>
            <w:r>
              <w:rPr>
                <w:sz w:val="19"/>
              </w:rPr>
              <w:t>で関税免除</w:t>
            </w:r>
          </w:p>
        </w:tc>
        <w:tc>
          <w:tcPr>
            <w:tcW w:w="6520" w:type="dxa"/>
          </w:tcPr>
          <w:p w14:paraId="2E458C2E" w14:textId="77777777" w:rsidR="00B00246" w:rsidRDefault="00403327">
            <w:pPr>
              <w:spacing w:before="40" w:after="40" w:line="288" w:lineRule="auto"/>
              <w:rPr>
                <w:rFonts w:hint="eastAsia"/>
              </w:rPr>
            </w:pPr>
            <w:r>
              <w:rPr>
                <w:sz w:val="19"/>
              </w:rPr>
              <w:t>海南で加工して中国大陸（内陸）に販売する際、増値率が</w:t>
            </w:r>
            <w:r>
              <w:rPr>
                <w:sz w:val="19"/>
              </w:rPr>
              <w:t>30%</w:t>
            </w:r>
            <w:r>
              <w:rPr>
                <w:sz w:val="19"/>
              </w:rPr>
              <w:t>を超えれば輸入関税を免除。「免税で中国市場へ」</w:t>
            </w:r>
          </w:p>
        </w:tc>
      </w:tr>
      <w:tr w:rsidR="00B00246" w14:paraId="1C5DE6BC" w14:textId="77777777">
        <w:trPr>
          <w:jc w:val="center"/>
        </w:trPr>
        <w:tc>
          <w:tcPr>
            <w:tcW w:w="2551" w:type="dxa"/>
            <w:shd w:val="clear" w:color="auto" w:fill="F2F2F2"/>
          </w:tcPr>
          <w:p w14:paraId="0061E5EF" w14:textId="77777777" w:rsidR="00B00246" w:rsidRDefault="00403327">
            <w:pPr>
              <w:spacing w:before="40" w:after="40" w:line="288" w:lineRule="auto"/>
              <w:rPr>
                <w:rFonts w:hint="eastAsia"/>
              </w:rPr>
            </w:pPr>
            <w:r>
              <w:rPr>
                <w:sz w:val="19"/>
              </w:rPr>
              <w:t>資金・データ・人の自由な移動</w:t>
            </w:r>
          </w:p>
        </w:tc>
        <w:tc>
          <w:tcPr>
            <w:tcW w:w="6520" w:type="dxa"/>
            <w:shd w:val="clear" w:color="auto" w:fill="F2F2F2"/>
          </w:tcPr>
          <w:p w14:paraId="46BEAF75" w14:textId="77777777" w:rsidR="00B00246" w:rsidRDefault="00403327">
            <w:pPr>
              <w:spacing w:before="40" w:after="40" w:line="288" w:lineRule="auto"/>
              <w:rPr>
                <w:rFonts w:hint="eastAsia"/>
              </w:rPr>
            </w:pPr>
            <w:r>
              <w:rPr>
                <w:sz w:val="19"/>
              </w:rPr>
              <w:t>EF</w:t>
            </w:r>
            <w:r>
              <w:rPr>
                <w:sz w:val="19"/>
              </w:rPr>
              <w:t>口座による国境を越えた資金の自由な振替、リスト外データの自由な国外移動、日本人のノービザ入国</w:t>
            </w:r>
          </w:p>
        </w:tc>
      </w:tr>
      <w:tr w:rsidR="00B00246" w14:paraId="54E619C9" w14:textId="77777777">
        <w:trPr>
          <w:jc w:val="center"/>
        </w:trPr>
        <w:tc>
          <w:tcPr>
            <w:tcW w:w="2551" w:type="dxa"/>
          </w:tcPr>
          <w:p w14:paraId="59698A3E" w14:textId="77777777" w:rsidR="00B00246" w:rsidRDefault="00403327">
            <w:pPr>
              <w:spacing w:before="40" w:after="40" w:line="288" w:lineRule="auto"/>
              <w:jc w:val="center"/>
              <w:rPr>
                <w:rFonts w:hint="eastAsia"/>
              </w:rPr>
            </w:pPr>
            <w:r>
              <w:rPr>
                <w:sz w:val="19"/>
              </w:rPr>
              <w:t>利益還元コストが低い</w:t>
            </w:r>
          </w:p>
        </w:tc>
        <w:tc>
          <w:tcPr>
            <w:tcW w:w="6520" w:type="dxa"/>
          </w:tcPr>
          <w:p w14:paraId="40E96575" w14:textId="77777777" w:rsidR="00B00246" w:rsidRDefault="00403327">
            <w:pPr>
              <w:spacing w:before="40" w:after="40" w:line="288" w:lineRule="auto"/>
              <w:rPr>
                <w:rFonts w:hint="eastAsia"/>
              </w:rPr>
            </w:pPr>
            <w:r>
              <w:rPr>
                <w:sz w:val="19"/>
              </w:rPr>
              <w:t>日中租税条約により、出資比率</w:t>
            </w:r>
            <w:r>
              <w:rPr>
                <w:sz w:val="19"/>
              </w:rPr>
              <w:t>25%</w:t>
            </w:r>
            <w:r>
              <w:rPr>
                <w:sz w:val="19"/>
              </w:rPr>
              <w:t>超の配当に対する源泉徴収税はわずか</w:t>
            </w:r>
            <w:r>
              <w:rPr>
                <w:sz w:val="19"/>
              </w:rPr>
              <w:t>5%</w:t>
            </w:r>
          </w:p>
        </w:tc>
      </w:tr>
    </w:tbl>
    <w:p w14:paraId="1A781D85" w14:textId="77777777" w:rsidR="00B00246" w:rsidRDefault="00B00246">
      <w:pPr>
        <w:spacing w:after="80"/>
        <w:rPr>
          <w:rFonts w:hint="eastAsia"/>
        </w:rPr>
      </w:pPr>
    </w:p>
    <w:p w14:paraId="0D114791" w14:textId="77777777" w:rsidR="00B00246" w:rsidRDefault="00403327">
      <w:pPr>
        <w:pBdr>
          <w:bottom w:val="single" w:sz="6" w:space="4" w:color="2E5C8A"/>
        </w:pBdr>
        <w:spacing w:before="360" w:after="160"/>
        <w:rPr>
          <w:rFonts w:hint="eastAsia"/>
        </w:rPr>
      </w:pPr>
      <w:r>
        <w:rPr>
          <w:rFonts w:ascii="MS Gothic" w:eastAsia="MS Gothic" w:hAnsi="MS Gothic"/>
          <w:b/>
          <w:sz w:val="32"/>
        </w:rPr>
        <w:lastRenderedPageBreak/>
        <w:t xml:space="preserve">2. </w:t>
      </w:r>
      <w:r>
        <w:rPr>
          <w:rFonts w:ascii="MS Gothic" w:eastAsia="MS Gothic" w:hAnsi="MS Gothic"/>
          <w:b/>
          <w:sz w:val="32"/>
        </w:rPr>
        <w:t>税制優遇措置の詳細（日系企業の活用方法）</w:t>
      </w:r>
    </w:p>
    <w:p w14:paraId="6AF34DC1" w14:textId="77777777" w:rsidR="00B00246" w:rsidRDefault="00403327">
      <w:pPr>
        <w:spacing w:before="240" w:after="120"/>
        <w:rPr>
          <w:rFonts w:hint="eastAsia"/>
        </w:rPr>
      </w:pPr>
      <w:r>
        <w:rPr>
          <w:rFonts w:ascii="MS Gothic" w:eastAsia="MS Gothic" w:hAnsi="MS Gothic"/>
          <w:b/>
          <w:color w:val="1F3A5F"/>
          <w:sz w:val="26"/>
        </w:rPr>
        <w:t xml:space="preserve">2.1 </w:t>
      </w:r>
      <w:r>
        <w:rPr>
          <w:rFonts w:ascii="MS Gothic" w:eastAsia="MS Gothic" w:hAnsi="MS Gothic"/>
          <w:b/>
          <w:color w:val="1F3A5F"/>
          <w:sz w:val="26"/>
        </w:rPr>
        <w:t>法人税：</w:t>
      </w:r>
      <w:r>
        <w:rPr>
          <w:rFonts w:ascii="MS Gothic" w:eastAsia="MS Gothic" w:hAnsi="MS Gothic"/>
          <w:b/>
          <w:color w:val="1F3A5F"/>
          <w:sz w:val="26"/>
        </w:rPr>
        <w:t>25% → 15%</w:t>
      </w:r>
    </w:p>
    <w:p w14:paraId="12FADB47" w14:textId="77777777" w:rsidR="00B00246" w:rsidRDefault="00403327">
      <w:pPr>
        <w:spacing w:after="80" w:line="384" w:lineRule="auto"/>
        <w:ind w:firstLine="440"/>
        <w:rPr>
          <w:rFonts w:hint="eastAsia"/>
        </w:rPr>
      </w:pPr>
      <w:r>
        <w:t>中国本土の標準法人税率は</w:t>
      </w:r>
      <w:r>
        <w:t>25%</w:t>
      </w:r>
      <w:r>
        <w:t>ですが、海南自由貿易港の奨励類産業に該当する企業は</w:t>
      </w:r>
      <w:r>
        <w:t>15%</w:t>
      </w:r>
      <w:r>
        <w:t>に軽減されます。年間利益</w:t>
      </w:r>
      <w:r>
        <w:t>1</w:t>
      </w:r>
      <w:r>
        <w:t>億円の企業の場合、本土では</w:t>
      </w:r>
      <w:r>
        <w:t>2,500</w:t>
      </w:r>
      <w:r>
        <w:t>万円の納税が、海南では</w:t>
      </w:r>
      <w:r>
        <w:t>1,500</w:t>
      </w:r>
      <w:r>
        <w:t>万円となり、年間で</w:t>
      </w:r>
      <w:r>
        <w:t>1,000</w:t>
      </w:r>
      <w:r>
        <w:t>万円（約</w:t>
      </w:r>
      <w:r>
        <w:t>50</w:t>
      </w:r>
      <w:r>
        <w:t>万元）多く利益が手元に残ります。</w:t>
      </w:r>
    </w:p>
    <w:p w14:paraId="3CBAF781" w14:textId="77777777" w:rsidR="00B00246" w:rsidRDefault="00403327">
      <w:pPr>
        <w:spacing w:before="160" w:after="80"/>
        <w:rPr>
          <w:rFonts w:hint="eastAsia"/>
        </w:rPr>
      </w:pPr>
      <w:r>
        <w:rPr>
          <w:rFonts w:ascii="MS Gothic" w:eastAsia="MS Gothic" w:hAnsi="MS Gothic"/>
          <w:b/>
          <w:sz w:val="23"/>
        </w:rPr>
        <w:t>適用条件</w:t>
      </w:r>
    </w:p>
    <w:p w14:paraId="6BB5D8FE" w14:textId="77777777" w:rsidR="00B00246" w:rsidRDefault="00403327">
      <w:pPr>
        <w:spacing w:after="40"/>
        <w:ind w:left="283"/>
        <w:rPr>
          <w:rFonts w:hint="eastAsia"/>
        </w:rPr>
      </w:pPr>
      <w:r>
        <w:t>・</w:t>
      </w:r>
      <w:r>
        <w:t xml:space="preserve"> </w:t>
      </w:r>
      <w:r>
        <w:t>海南自由貿易港に登記されていること</w:t>
      </w:r>
    </w:p>
    <w:p w14:paraId="3A526CE7" w14:textId="77777777" w:rsidR="00B00246" w:rsidRDefault="00403327">
      <w:pPr>
        <w:spacing w:after="40"/>
        <w:ind w:left="283"/>
        <w:rPr>
          <w:rFonts w:hint="eastAsia"/>
        </w:rPr>
      </w:pPr>
      <w:r>
        <w:t>・</w:t>
      </w:r>
      <w:r>
        <w:t xml:space="preserve"> </w:t>
      </w:r>
      <w:r>
        <w:t>実質的な運営（人員・会計・財産が海南に存在すること。ペーパーカンパニーは不可）</w:t>
      </w:r>
    </w:p>
    <w:p w14:paraId="0728B1AA" w14:textId="77777777" w:rsidR="00B00246" w:rsidRDefault="00403327">
      <w:pPr>
        <w:spacing w:after="40"/>
        <w:ind w:left="283"/>
        <w:rPr>
          <w:rFonts w:hint="eastAsia"/>
        </w:rPr>
      </w:pPr>
      <w:r>
        <w:t>・</w:t>
      </w:r>
      <w:r>
        <w:t xml:space="preserve"> </w:t>
      </w:r>
      <w:r>
        <w:t>主たる事業が『海南自由貿易港奨励類産業目録（</w:t>
      </w:r>
      <w:r>
        <w:t>2024</w:t>
      </w:r>
      <w:r>
        <w:t>年版）』に含まれること（全</w:t>
      </w:r>
      <w:r>
        <w:t>1,249</w:t>
      </w:r>
      <w:r>
        <w:t>項目、日系企業の優位産業はほぼカバー）</w:t>
      </w:r>
    </w:p>
    <w:p w14:paraId="3F346EC5" w14:textId="77777777" w:rsidR="00B00246" w:rsidRDefault="00403327">
      <w:pPr>
        <w:spacing w:after="40"/>
        <w:ind w:left="283"/>
        <w:rPr>
          <w:rFonts w:hint="eastAsia"/>
        </w:rPr>
      </w:pPr>
      <w:r>
        <w:t>・</w:t>
      </w:r>
      <w:r>
        <w:t xml:space="preserve"> </w:t>
      </w:r>
      <w:r>
        <w:t>主たる事業収入が総収入の</w:t>
      </w:r>
      <w:r>
        <w:t>60%</w:t>
      </w:r>
      <w:r>
        <w:t>以上を占めること</w:t>
      </w:r>
    </w:p>
    <w:p w14:paraId="598A5541" w14:textId="77777777" w:rsidR="00B00246" w:rsidRDefault="00403327">
      <w:pPr>
        <w:spacing w:after="40"/>
        <w:ind w:left="283"/>
        <w:rPr>
          <w:rFonts w:hint="eastAsia"/>
        </w:rPr>
      </w:pPr>
      <w:r>
        <w:t>・</w:t>
      </w:r>
      <w:r>
        <w:t xml:space="preserve"> </w:t>
      </w:r>
      <w:r>
        <w:t>政策執行期間：</w:t>
      </w:r>
      <w:r>
        <w:t>2027</w:t>
      </w:r>
      <w:r>
        <w:t>年</w:t>
      </w:r>
      <w:r>
        <w:t>12</w:t>
      </w:r>
      <w:r>
        <w:t>月</w:t>
      </w:r>
      <w:r>
        <w:t>31</w:t>
      </w:r>
      <w:r>
        <w:t>日まで</w:t>
      </w:r>
    </w:p>
    <w:p w14:paraId="2AF588B7" w14:textId="77777777" w:rsidR="00B00246" w:rsidRDefault="00403327">
      <w:pPr>
        <w:spacing w:before="160" w:after="80"/>
        <w:rPr>
          <w:rFonts w:hint="eastAsia"/>
        </w:rPr>
      </w:pPr>
      <w:r>
        <w:rPr>
          <w:rFonts w:ascii="MS Gothic" w:eastAsia="MS Gothic" w:hAnsi="MS Gothic"/>
          <w:b/>
          <w:sz w:val="23"/>
        </w:rPr>
        <w:t>日系企業の典型的な事例</w:t>
      </w:r>
    </w:p>
    <w:tbl>
      <w:tblPr>
        <w:tblStyle w:val="aff1"/>
        <w:tblW w:w="0" w:type="auto"/>
        <w:jc w:val="center"/>
        <w:tblLook w:val="04A0" w:firstRow="1" w:lastRow="0" w:firstColumn="1" w:lastColumn="0" w:noHBand="0" w:noVBand="1"/>
      </w:tblPr>
      <w:tblGrid>
        <w:gridCol w:w="2268"/>
        <w:gridCol w:w="3685"/>
        <w:gridCol w:w="3118"/>
      </w:tblGrid>
      <w:tr w:rsidR="00B00246" w14:paraId="3D08E079" w14:textId="77777777">
        <w:trPr>
          <w:jc w:val="center"/>
        </w:trPr>
        <w:tc>
          <w:tcPr>
            <w:tcW w:w="2268" w:type="dxa"/>
            <w:shd w:val="clear" w:color="auto" w:fill="D9E2F3"/>
          </w:tcPr>
          <w:p w14:paraId="288A8FC0" w14:textId="77777777" w:rsidR="00B00246" w:rsidRDefault="00403327">
            <w:pPr>
              <w:spacing w:before="40" w:after="40" w:line="288" w:lineRule="auto"/>
              <w:jc w:val="center"/>
              <w:rPr>
                <w:rFonts w:hint="eastAsia"/>
              </w:rPr>
            </w:pPr>
            <w:r>
              <w:rPr>
                <w:rFonts w:ascii="MS Gothic" w:eastAsia="MS Gothic" w:hAnsi="MS Gothic"/>
                <w:b/>
                <w:sz w:val="20"/>
              </w:rPr>
              <w:t>企業・事例</w:t>
            </w:r>
          </w:p>
        </w:tc>
        <w:tc>
          <w:tcPr>
            <w:tcW w:w="3685" w:type="dxa"/>
            <w:shd w:val="clear" w:color="auto" w:fill="D9E2F3"/>
          </w:tcPr>
          <w:p w14:paraId="66B98639" w14:textId="77777777" w:rsidR="00B00246" w:rsidRDefault="00403327">
            <w:pPr>
              <w:spacing w:before="40" w:after="40" w:line="288" w:lineRule="auto"/>
              <w:jc w:val="center"/>
              <w:rPr>
                <w:rFonts w:hint="eastAsia"/>
              </w:rPr>
            </w:pPr>
            <w:r>
              <w:rPr>
                <w:rFonts w:ascii="MS Gothic" w:eastAsia="MS Gothic" w:hAnsi="MS Gothic"/>
                <w:b/>
                <w:sz w:val="20"/>
              </w:rPr>
              <w:t>内容</w:t>
            </w:r>
          </w:p>
        </w:tc>
        <w:tc>
          <w:tcPr>
            <w:tcW w:w="3118" w:type="dxa"/>
            <w:shd w:val="clear" w:color="auto" w:fill="D9E2F3"/>
          </w:tcPr>
          <w:p w14:paraId="765F31DD" w14:textId="77777777" w:rsidR="00B00246" w:rsidRDefault="00403327">
            <w:pPr>
              <w:spacing w:before="40" w:after="40" w:line="288" w:lineRule="auto"/>
              <w:jc w:val="center"/>
              <w:rPr>
                <w:rFonts w:hint="eastAsia"/>
              </w:rPr>
            </w:pPr>
            <w:r>
              <w:rPr>
                <w:rFonts w:ascii="MS Gothic" w:eastAsia="MS Gothic" w:hAnsi="MS Gothic"/>
                <w:b/>
                <w:sz w:val="20"/>
              </w:rPr>
              <w:t>節税効果</w:t>
            </w:r>
          </w:p>
        </w:tc>
      </w:tr>
      <w:tr w:rsidR="00B00246" w14:paraId="23202F82" w14:textId="77777777">
        <w:trPr>
          <w:jc w:val="center"/>
        </w:trPr>
        <w:tc>
          <w:tcPr>
            <w:tcW w:w="2268" w:type="dxa"/>
          </w:tcPr>
          <w:p w14:paraId="18985F18" w14:textId="77777777" w:rsidR="00B00246" w:rsidRDefault="00403327">
            <w:pPr>
              <w:spacing w:before="40" w:after="40" w:line="288" w:lineRule="auto"/>
              <w:jc w:val="center"/>
              <w:rPr>
                <w:rFonts w:hint="eastAsia"/>
              </w:rPr>
            </w:pPr>
            <w:r>
              <w:rPr>
                <w:sz w:val="19"/>
              </w:rPr>
              <w:t>某文旅企業</w:t>
            </w:r>
          </w:p>
        </w:tc>
        <w:tc>
          <w:tcPr>
            <w:tcW w:w="3685" w:type="dxa"/>
          </w:tcPr>
          <w:p w14:paraId="2884ED18" w14:textId="77777777" w:rsidR="00B00246" w:rsidRDefault="00403327">
            <w:pPr>
              <w:spacing w:before="40" w:after="40" w:line="288" w:lineRule="auto"/>
              <w:rPr>
                <w:rFonts w:hint="eastAsia"/>
              </w:rPr>
            </w:pPr>
            <w:r>
              <w:rPr>
                <w:sz w:val="19"/>
              </w:rPr>
              <w:t>4</w:t>
            </w:r>
            <w:r>
              <w:rPr>
                <w:sz w:val="19"/>
              </w:rPr>
              <w:t>年間にわたり</w:t>
            </w:r>
            <w:r>
              <w:rPr>
                <w:sz w:val="19"/>
              </w:rPr>
              <w:t>15%</w:t>
            </w:r>
            <w:r>
              <w:rPr>
                <w:sz w:val="19"/>
              </w:rPr>
              <w:t>優遇を享受</w:t>
            </w:r>
          </w:p>
        </w:tc>
        <w:tc>
          <w:tcPr>
            <w:tcW w:w="3118" w:type="dxa"/>
          </w:tcPr>
          <w:p w14:paraId="0E886F3D" w14:textId="77777777" w:rsidR="00B00246" w:rsidRDefault="00403327">
            <w:pPr>
              <w:spacing w:before="40" w:after="40" w:line="288" w:lineRule="auto"/>
              <w:jc w:val="center"/>
              <w:rPr>
                <w:rFonts w:hint="eastAsia"/>
              </w:rPr>
            </w:pPr>
            <w:r>
              <w:rPr>
                <w:sz w:val="19"/>
              </w:rPr>
              <w:t>減税額</w:t>
            </w:r>
            <w:r>
              <w:rPr>
                <w:sz w:val="19"/>
              </w:rPr>
              <w:t xml:space="preserve"> </w:t>
            </w:r>
            <w:r>
              <w:rPr>
                <w:sz w:val="19"/>
              </w:rPr>
              <w:t>計</w:t>
            </w:r>
            <w:r>
              <w:rPr>
                <w:sz w:val="19"/>
              </w:rPr>
              <w:t>2,500</w:t>
            </w:r>
            <w:r>
              <w:rPr>
                <w:sz w:val="19"/>
              </w:rPr>
              <w:t>万元</w:t>
            </w:r>
          </w:p>
        </w:tc>
      </w:tr>
      <w:tr w:rsidR="00B00246" w14:paraId="5B7561C1" w14:textId="77777777">
        <w:trPr>
          <w:jc w:val="center"/>
        </w:trPr>
        <w:tc>
          <w:tcPr>
            <w:tcW w:w="2268" w:type="dxa"/>
            <w:shd w:val="clear" w:color="auto" w:fill="F2F2F2"/>
          </w:tcPr>
          <w:p w14:paraId="24CB587C" w14:textId="77777777" w:rsidR="00B00246" w:rsidRDefault="00403327">
            <w:pPr>
              <w:spacing w:before="40" w:after="40" w:line="288" w:lineRule="auto"/>
              <w:jc w:val="center"/>
              <w:rPr>
                <w:rFonts w:hint="eastAsia"/>
              </w:rPr>
            </w:pPr>
            <w:r>
              <w:rPr>
                <w:sz w:val="19"/>
              </w:rPr>
              <w:t>鰐珍集団（バイオ医薬）</w:t>
            </w:r>
          </w:p>
        </w:tc>
        <w:tc>
          <w:tcPr>
            <w:tcW w:w="3685" w:type="dxa"/>
            <w:shd w:val="clear" w:color="auto" w:fill="F2F2F2"/>
          </w:tcPr>
          <w:p w14:paraId="280E40C0" w14:textId="77777777" w:rsidR="00B00246" w:rsidRDefault="00403327">
            <w:pPr>
              <w:spacing w:before="40" w:after="40" w:line="288" w:lineRule="auto"/>
              <w:rPr>
                <w:rFonts w:hint="eastAsia"/>
              </w:rPr>
            </w:pPr>
            <w:r>
              <w:rPr>
                <w:sz w:val="19"/>
              </w:rPr>
              <w:t>ワニ血液の薬用研究・生物ペプチド抽出</w:t>
            </w:r>
          </w:p>
        </w:tc>
        <w:tc>
          <w:tcPr>
            <w:tcW w:w="3118" w:type="dxa"/>
            <w:shd w:val="clear" w:color="auto" w:fill="F2F2F2"/>
          </w:tcPr>
          <w:p w14:paraId="45D6C5F7" w14:textId="77777777" w:rsidR="00B00246" w:rsidRDefault="00403327">
            <w:pPr>
              <w:spacing w:before="40" w:after="40" w:line="288" w:lineRule="auto"/>
              <w:jc w:val="center"/>
              <w:rPr>
                <w:rFonts w:hint="eastAsia"/>
              </w:rPr>
            </w:pPr>
            <w:r>
              <w:rPr>
                <w:sz w:val="19"/>
              </w:rPr>
              <w:t>法人税減免</w:t>
            </w:r>
            <w:r>
              <w:rPr>
                <w:sz w:val="19"/>
              </w:rPr>
              <w:t xml:space="preserve"> </w:t>
            </w:r>
            <w:r>
              <w:rPr>
                <w:sz w:val="19"/>
              </w:rPr>
              <w:t>計</w:t>
            </w:r>
            <w:r>
              <w:rPr>
                <w:sz w:val="19"/>
              </w:rPr>
              <w:t>87</w:t>
            </w:r>
            <w:r>
              <w:rPr>
                <w:sz w:val="19"/>
              </w:rPr>
              <w:t>万元超</w:t>
            </w:r>
          </w:p>
        </w:tc>
      </w:tr>
      <w:tr w:rsidR="00B00246" w14:paraId="688075CB" w14:textId="77777777">
        <w:trPr>
          <w:jc w:val="center"/>
        </w:trPr>
        <w:tc>
          <w:tcPr>
            <w:tcW w:w="2268" w:type="dxa"/>
          </w:tcPr>
          <w:p w14:paraId="41341ED3" w14:textId="77777777" w:rsidR="00B00246" w:rsidRDefault="00403327">
            <w:pPr>
              <w:spacing w:before="40" w:after="40" w:line="288" w:lineRule="auto"/>
              <w:jc w:val="center"/>
              <w:rPr>
                <w:rFonts w:hint="eastAsia"/>
              </w:rPr>
            </w:pPr>
            <w:r>
              <w:rPr>
                <w:sz w:val="19"/>
              </w:rPr>
              <w:t>越境</w:t>
            </w:r>
            <w:r>
              <w:rPr>
                <w:sz w:val="19"/>
              </w:rPr>
              <w:t>EC</w:t>
            </w:r>
            <w:r>
              <w:rPr>
                <w:sz w:val="19"/>
              </w:rPr>
              <w:t>企業（試算）</w:t>
            </w:r>
          </w:p>
        </w:tc>
        <w:tc>
          <w:tcPr>
            <w:tcW w:w="3685" w:type="dxa"/>
          </w:tcPr>
          <w:p w14:paraId="078F6C35" w14:textId="77777777" w:rsidR="00B00246" w:rsidRDefault="00403327">
            <w:pPr>
              <w:spacing w:before="40" w:after="40" w:line="288" w:lineRule="auto"/>
              <w:jc w:val="center"/>
              <w:rPr>
                <w:rFonts w:hint="eastAsia"/>
              </w:rPr>
            </w:pPr>
            <w:r>
              <w:rPr>
                <w:sz w:val="19"/>
              </w:rPr>
              <w:t>年間利益</w:t>
            </w:r>
            <w:r>
              <w:rPr>
                <w:sz w:val="19"/>
              </w:rPr>
              <w:t>1,000</w:t>
            </w:r>
            <w:r>
              <w:rPr>
                <w:sz w:val="19"/>
              </w:rPr>
              <w:t>万元</w:t>
            </w:r>
          </w:p>
        </w:tc>
        <w:tc>
          <w:tcPr>
            <w:tcW w:w="3118" w:type="dxa"/>
          </w:tcPr>
          <w:p w14:paraId="2436E1C8" w14:textId="77777777" w:rsidR="00B00246" w:rsidRDefault="00403327">
            <w:pPr>
              <w:spacing w:before="40" w:after="40" w:line="288" w:lineRule="auto"/>
              <w:rPr>
                <w:rFonts w:hint="eastAsia"/>
              </w:rPr>
            </w:pPr>
            <w:r>
              <w:rPr>
                <w:sz w:val="19"/>
              </w:rPr>
              <w:t>本土</w:t>
            </w:r>
            <w:r>
              <w:rPr>
                <w:sz w:val="19"/>
              </w:rPr>
              <w:t>250</w:t>
            </w:r>
            <w:r>
              <w:rPr>
                <w:sz w:val="19"/>
              </w:rPr>
              <w:t>万</w:t>
            </w:r>
            <w:r>
              <w:rPr>
                <w:sz w:val="19"/>
              </w:rPr>
              <w:t>→</w:t>
            </w:r>
            <w:r>
              <w:rPr>
                <w:sz w:val="19"/>
              </w:rPr>
              <w:t>海南</w:t>
            </w:r>
            <w:r>
              <w:rPr>
                <w:sz w:val="19"/>
              </w:rPr>
              <w:t>150</w:t>
            </w:r>
            <w:r>
              <w:rPr>
                <w:sz w:val="19"/>
              </w:rPr>
              <w:t>万、年間</w:t>
            </w:r>
            <w:r>
              <w:rPr>
                <w:sz w:val="19"/>
              </w:rPr>
              <w:t>100</w:t>
            </w:r>
            <w:r>
              <w:rPr>
                <w:sz w:val="19"/>
              </w:rPr>
              <w:t>万元節税</w:t>
            </w:r>
          </w:p>
        </w:tc>
      </w:tr>
      <w:tr w:rsidR="00B00246" w14:paraId="60E4FED0" w14:textId="77777777">
        <w:trPr>
          <w:jc w:val="center"/>
        </w:trPr>
        <w:tc>
          <w:tcPr>
            <w:tcW w:w="2268" w:type="dxa"/>
            <w:shd w:val="clear" w:color="auto" w:fill="F2F2F2"/>
          </w:tcPr>
          <w:p w14:paraId="2333D92B" w14:textId="77777777" w:rsidR="00B00246" w:rsidRDefault="00403327">
            <w:pPr>
              <w:spacing w:before="40" w:after="40" w:line="288" w:lineRule="auto"/>
              <w:jc w:val="center"/>
              <w:rPr>
                <w:rFonts w:hint="eastAsia"/>
              </w:rPr>
            </w:pPr>
            <w:r>
              <w:rPr>
                <w:sz w:val="19"/>
              </w:rPr>
              <w:t>某物業管理会社</w:t>
            </w:r>
          </w:p>
        </w:tc>
        <w:tc>
          <w:tcPr>
            <w:tcW w:w="3685" w:type="dxa"/>
            <w:shd w:val="clear" w:color="auto" w:fill="F2F2F2"/>
          </w:tcPr>
          <w:p w14:paraId="171F1A18" w14:textId="77777777" w:rsidR="00B00246" w:rsidRDefault="00403327">
            <w:pPr>
              <w:spacing w:before="40" w:after="40" w:line="288" w:lineRule="auto"/>
              <w:jc w:val="center"/>
              <w:rPr>
                <w:rFonts w:hint="eastAsia"/>
              </w:rPr>
            </w:pPr>
            <w:r>
              <w:rPr>
                <w:sz w:val="19"/>
              </w:rPr>
              <w:t>年間利益</w:t>
            </w:r>
            <w:r>
              <w:rPr>
                <w:sz w:val="19"/>
              </w:rPr>
              <w:t>400</w:t>
            </w:r>
            <w:r>
              <w:rPr>
                <w:sz w:val="19"/>
              </w:rPr>
              <w:t>万元</w:t>
            </w:r>
          </w:p>
        </w:tc>
        <w:tc>
          <w:tcPr>
            <w:tcW w:w="3118" w:type="dxa"/>
            <w:shd w:val="clear" w:color="auto" w:fill="F2F2F2"/>
          </w:tcPr>
          <w:p w14:paraId="1F38CB89" w14:textId="77777777" w:rsidR="00B00246" w:rsidRDefault="00403327">
            <w:pPr>
              <w:spacing w:before="40" w:after="40" w:line="288" w:lineRule="auto"/>
              <w:rPr>
                <w:rFonts w:hint="eastAsia"/>
              </w:rPr>
            </w:pPr>
            <w:r>
              <w:rPr>
                <w:sz w:val="19"/>
              </w:rPr>
              <w:t>本土</w:t>
            </w:r>
            <w:r>
              <w:rPr>
                <w:sz w:val="19"/>
              </w:rPr>
              <w:t>100</w:t>
            </w:r>
            <w:r>
              <w:rPr>
                <w:sz w:val="19"/>
              </w:rPr>
              <w:t>万</w:t>
            </w:r>
            <w:r>
              <w:rPr>
                <w:sz w:val="19"/>
              </w:rPr>
              <w:t>→</w:t>
            </w:r>
            <w:r>
              <w:rPr>
                <w:sz w:val="19"/>
              </w:rPr>
              <w:t>海南</w:t>
            </w:r>
            <w:r>
              <w:rPr>
                <w:sz w:val="19"/>
              </w:rPr>
              <w:t>60</w:t>
            </w:r>
            <w:r>
              <w:rPr>
                <w:sz w:val="19"/>
              </w:rPr>
              <w:t>万、年間</w:t>
            </w:r>
            <w:r>
              <w:rPr>
                <w:sz w:val="19"/>
              </w:rPr>
              <w:t>40</w:t>
            </w:r>
            <w:r>
              <w:rPr>
                <w:sz w:val="19"/>
              </w:rPr>
              <w:t>万元節税</w:t>
            </w:r>
          </w:p>
        </w:tc>
      </w:tr>
    </w:tbl>
    <w:p w14:paraId="4C106CAB" w14:textId="77777777" w:rsidR="00B00246" w:rsidRDefault="00B00246">
      <w:pPr>
        <w:spacing w:after="80"/>
        <w:rPr>
          <w:rFonts w:hint="eastAsia"/>
        </w:rPr>
      </w:pPr>
    </w:p>
    <w:p w14:paraId="2D25C6AC" w14:textId="77777777" w:rsidR="00B00246" w:rsidRDefault="00403327">
      <w:pPr>
        <w:spacing w:before="160" w:after="80"/>
        <w:rPr>
          <w:rFonts w:hint="eastAsia"/>
        </w:rPr>
      </w:pPr>
      <w:r>
        <w:rPr>
          <w:rFonts w:ascii="MS Gothic" w:eastAsia="MS Gothic" w:hAnsi="MS Gothic"/>
          <w:b/>
          <w:sz w:val="23"/>
        </w:rPr>
        <w:t>重複享受メリット</w:t>
      </w:r>
      <w:r>
        <w:rPr>
          <w:rFonts w:ascii="MS Gothic" w:eastAsia="MS Gothic" w:hAnsi="MS Gothic"/>
          <w:b/>
          <w:sz w:val="23"/>
        </w:rPr>
        <w:t>①</w:t>
      </w:r>
      <w:r>
        <w:rPr>
          <w:rFonts w:ascii="MS Gothic" w:eastAsia="MS Gothic" w:hAnsi="MS Gothic"/>
          <w:b/>
          <w:sz w:val="23"/>
        </w:rPr>
        <w:t>：海外直接投資所得の法人税免除</w:t>
      </w:r>
    </w:p>
    <w:p w14:paraId="1D437334" w14:textId="77777777" w:rsidR="00B00246" w:rsidRDefault="00403327">
      <w:pPr>
        <w:spacing w:after="80" w:line="384" w:lineRule="auto"/>
        <w:ind w:firstLine="440"/>
        <w:rPr>
          <w:rFonts w:hint="eastAsia"/>
        </w:rPr>
      </w:pPr>
      <w:r>
        <w:lastRenderedPageBreak/>
        <w:t>観光業、現代サービス業、ハイテク産業に属する企業が、</w:t>
      </w:r>
      <w:r>
        <w:t>2020</w:t>
      </w:r>
      <w:r>
        <w:t>年以降に新規に行った海外直接投資から得た利益を海南に還流した場合、法人税が全額免除されます。これは海南独自の政策です。</w:t>
      </w:r>
    </w:p>
    <w:p w14:paraId="3FA746A4" w14:textId="77777777" w:rsidR="00B00246" w:rsidRDefault="00403327">
      <w:pPr>
        <w:spacing w:after="40"/>
        <w:ind w:left="283"/>
        <w:rPr>
          <w:rFonts w:hint="eastAsia"/>
        </w:rPr>
      </w:pPr>
      <w:r>
        <w:t>・</w:t>
      </w:r>
      <w:r>
        <w:t xml:space="preserve"> </w:t>
      </w:r>
      <w:r>
        <w:t>香港子会社の利益</w:t>
      </w:r>
      <w:r>
        <w:t>5</w:t>
      </w:r>
      <w:r>
        <w:t>億元のケース：本土では約</w:t>
      </w:r>
      <w:r>
        <w:t>4,250</w:t>
      </w:r>
      <w:r>
        <w:t>万元の追徴納税が必要だが、海南では全額免除</w:t>
      </w:r>
    </w:p>
    <w:p w14:paraId="0F4DD6A0" w14:textId="77777777" w:rsidR="00B00246" w:rsidRDefault="00403327">
      <w:pPr>
        <w:spacing w:after="40"/>
        <w:ind w:left="283"/>
        <w:rPr>
          <w:rFonts w:hint="eastAsia"/>
        </w:rPr>
      </w:pPr>
      <w:r>
        <w:t>・</w:t>
      </w:r>
      <w:r>
        <w:t xml:space="preserve"> </w:t>
      </w:r>
      <w:r>
        <w:t>日系企業への意義：海南にアジア太平洋本部を設置し、東南アジア・香港への投資利益をゼロコストで還流可能</w:t>
      </w:r>
    </w:p>
    <w:p w14:paraId="382F71D2" w14:textId="77777777" w:rsidR="00B00246" w:rsidRDefault="00403327">
      <w:pPr>
        <w:spacing w:before="160" w:after="80"/>
        <w:rPr>
          <w:rFonts w:hint="eastAsia"/>
        </w:rPr>
      </w:pPr>
      <w:r>
        <w:rPr>
          <w:rFonts w:ascii="MS Gothic" w:eastAsia="MS Gothic" w:hAnsi="MS Gothic"/>
          <w:b/>
          <w:sz w:val="23"/>
        </w:rPr>
        <w:t>重複享受メリット</w:t>
      </w:r>
      <w:r>
        <w:rPr>
          <w:rFonts w:ascii="MS Gothic" w:eastAsia="MS Gothic" w:hAnsi="MS Gothic"/>
          <w:b/>
          <w:sz w:val="23"/>
        </w:rPr>
        <w:t>②</w:t>
      </w:r>
      <w:r>
        <w:rPr>
          <w:rFonts w:ascii="MS Gothic" w:eastAsia="MS Gothic" w:hAnsi="MS Gothic"/>
          <w:b/>
          <w:sz w:val="23"/>
        </w:rPr>
        <w:t>：新規購入資産の一括損金算入</w:t>
      </w:r>
    </w:p>
    <w:p w14:paraId="0F2E59E3" w14:textId="77777777" w:rsidR="00B00246" w:rsidRDefault="00403327">
      <w:pPr>
        <w:spacing w:after="80" w:line="384" w:lineRule="auto"/>
        <w:ind w:firstLine="440"/>
        <w:rPr>
          <w:rFonts w:hint="eastAsia"/>
        </w:rPr>
      </w:pPr>
      <w:r>
        <w:t>海南に設立した企業が新規購入（自建・自行開発を含む）する固定資産または無形資産について、単位価額</w:t>
      </w:r>
      <w:r>
        <w:t>500</w:t>
      </w:r>
      <w:r>
        <w:t>万元以下のものは購入当年に全額を損金算入できます（分割償却の必要なし）。</w:t>
      </w:r>
    </w:p>
    <w:p w14:paraId="003B0FB8" w14:textId="77777777" w:rsidR="00B00246" w:rsidRDefault="00403327">
      <w:pPr>
        <w:spacing w:after="40"/>
        <w:ind w:left="283"/>
        <w:rPr>
          <w:rFonts w:hint="eastAsia"/>
        </w:rPr>
      </w:pPr>
      <w:r>
        <w:t>・</w:t>
      </w:r>
      <w:r>
        <w:t xml:space="preserve"> </w:t>
      </w:r>
      <w:r>
        <w:t>例：</w:t>
      </w:r>
      <w:r>
        <w:t>480</w:t>
      </w:r>
      <w:r>
        <w:t>万元の生産設備を購入した場合、当年に一括控除。法人税率</w:t>
      </w:r>
      <w:r>
        <w:t>15%</w:t>
      </w:r>
      <w:r>
        <w:t>で追加節税額は</w:t>
      </w:r>
      <w:r>
        <w:t>72</w:t>
      </w:r>
      <w:r>
        <w:t>万元</w:t>
      </w:r>
    </w:p>
    <w:p w14:paraId="74D6A66F" w14:textId="77777777" w:rsidR="00B00246" w:rsidRDefault="00403327">
      <w:pPr>
        <w:spacing w:before="240" w:after="120"/>
        <w:rPr>
          <w:rFonts w:hint="eastAsia"/>
        </w:rPr>
      </w:pPr>
      <w:r>
        <w:rPr>
          <w:rFonts w:ascii="MS Gothic" w:eastAsia="MS Gothic" w:hAnsi="MS Gothic"/>
          <w:b/>
          <w:color w:val="1F3A5F"/>
          <w:sz w:val="26"/>
        </w:rPr>
        <w:t xml:space="preserve">2.2 </w:t>
      </w:r>
      <w:r>
        <w:rPr>
          <w:rFonts w:ascii="MS Gothic" w:eastAsia="MS Gothic" w:hAnsi="MS Gothic"/>
          <w:b/>
          <w:color w:val="1F3A5F"/>
          <w:sz w:val="26"/>
        </w:rPr>
        <w:t>個人所得税：最高</w:t>
      </w:r>
      <w:r>
        <w:rPr>
          <w:rFonts w:ascii="MS Gothic" w:eastAsia="MS Gothic" w:hAnsi="MS Gothic"/>
          <w:b/>
          <w:color w:val="1F3A5F"/>
          <w:sz w:val="26"/>
        </w:rPr>
        <w:t xml:space="preserve">45% → </w:t>
      </w:r>
      <w:r>
        <w:rPr>
          <w:rFonts w:ascii="MS Gothic" w:eastAsia="MS Gothic" w:hAnsi="MS Gothic"/>
          <w:b/>
          <w:color w:val="1F3A5F"/>
          <w:sz w:val="26"/>
        </w:rPr>
        <w:t>最高</w:t>
      </w:r>
      <w:r>
        <w:rPr>
          <w:rFonts w:ascii="MS Gothic" w:eastAsia="MS Gothic" w:hAnsi="MS Gothic"/>
          <w:b/>
          <w:color w:val="1F3A5F"/>
          <w:sz w:val="26"/>
        </w:rPr>
        <w:t>15%</w:t>
      </w:r>
    </w:p>
    <w:p w14:paraId="69BBF10D" w14:textId="77777777" w:rsidR="00B00246" w:rsidRDefault="00403327">
      <w:pPr>
        <w:spacing w:after="80" w:line="384" w:lineRule="auto"/>
        <w:ind w:firstLine="440"/>
        <w:rPr>
          <w:rFonts w:hint="eastAsia"/>
        </w:rPr>
      </w:pPr>
      <w:r>
        <w:t>中国本土の個人所得税の最高税率は</w:t>
      </w:r>
      <w:r>
        <w:t>45%</w:t>
      </w:r>
      <w:r>
        <w:t>ですが、海南で働くハイエンド人材・不足人材は、実質税負担が</w:t>
      </w:r>
      <w:r>
        <w:t>15%</w:t>
      </w:r>
      <w:r>
        <w:t>を超える部分が全額免除されます。</w:t>
      </w:r>
    </w:p>
    <w:p w14:paraId="6A1B6A32" w14:textId="77777777" w:rsidR="00B00246" w:rsidRDefault="00403327">
      <w:pPr>
        <w:spacing w:before="160" w:after="80"/>
        <w:rPr>
          <w:rFonts w:hint="eastAsia"/>
        </w:rPr>
      </w:pPr>
      <w:r>
        <w:rPr>
          <w:rFonts w:ascii="MS Gothic" w:eastAsia="MS Gothic" w:hAnsi="MS Gothic"/>
          <w:b/>
          <w:sz w:val="23"/>
        </w:rPr>
        <w:t>適用条件</w:t>
      </w:r>
    </w:p>
    <w:p w14:paraId="38C5DE46" w14:textId="77777777" w:rsidR="00B00246" w:rsidRDefault="00403327">
      <w:pPr>
        <w:spacing w:after="40"/>
        <w:ind w:left="283"/>
        <w:rPr>
          <w:rFonts w:hint="eastAsia"/>
        </w:rPr>
      </w:pPr>
      <w:r>
        <w:t>・</w:t>
      </w:r>
      <w:r>
        <w:t xml:space="preserve"> </w:t>
      </w:r>
      <w:r>
        <w:t>海南自由貿易港で働くハイエンド人材または不足人材</w:t>
      </w:r>
    </w:p>
    <w:p w14:paraId="19ED02AB" w14:textId="77777777" w:rsidR="00B00246" w:rsidRDefault="00403327">
      <w:pPr>
        <w:spacing w:after="40"/>
        <w:ind w:left="283"/>
        <w:rPr>
          <w:rFonts w:hint="eastAsia"/>
        </w:rPr>
      </w:pPr>
      <w:r>
        <w:t>・</w:t>
      </w:r>
      <w:r>
        <w:t xml:space="preserve"> 1</w:t>
      </w:r>
      <w:r>
        <w:t>納税年度に海南に累計</w:t>
      </w:r>
      <w:r>
        <w:t>183</w:t>
      </w:r>
      <w:r>
        <w:t>日以上居住（合理的な離島日数を含む、実質居住は</w:t>
      </w:r>
      <w:r>
        <w:t>90</w:t>
      </w:r>
      <w:r>
        <w:t>日以上）</w:t>
      </w:r>
    </w:p>
    <w:p w14:paraId="348C086E" w14:textId="77777777" w:rsidR="00B00246" w:rsidRDefault="00403327">
      <w:pPr>
        <w:spacing w:after="40"/>
        <w:ind w:left="283"/>
        <w:rPr>
          <w:rFonts w:hint="eastAsia"/>
        </w:rPr>
      </w:pPr>
      <w:r>
        <w:t>・</w:t>
      </w:r>
      <w:r>
        <w:t xml:space="preserve"> </w:t>
      </w:r>
      <w:r>
        <w:t>海南省の人材管理部門が認定するハイエンド人材、または不足人材リストに該当</w:t>
      </w:r>
    </w:p>
    <w:p w14:paraId="7B2C212D" w14:textId="77777777" w:rsidR="00B00246" w:rsidRDefault="00403327">
      <w:pPr>
        <w:spacing w:after="40"/>
        <w:ind w:left="283"/>
        <w:rPr>
          <w:rFonts w:hint="eastAsia"/>
        </w:rPr>
      </w:pPr>
      <w:r>
        <w:t>・</w:t>
      </w:r>
      <w:r>
        <w:t xml:space="preserve"> </w:t>
      </w:r>
      <w:r>
        <w:t>政策執行期間：</w:t>
      </w:r>
      <w:r>
        <w:t>2027</w:t>
      </w:r>
      <w:r>
        <w:t>年</w:t>
      </w:r>
      <w:r>
        <w:t>12</w:t>
      </w:r>
      <w:r>
        <w:t>月</w:t>
      </w:r>
      <w:r>
        <w:t>31</w:t>
      </w:r>
      <w:r>
        <w:t>日まで</w:t>
      </w:r>
    </w:p>
    <w:p w14:paraId="6701A48B" w14:textId="77777777" w:rsidR="00B00246" w:rsidRDefault="00403327">
      <w:pPr>
        <w:spacing w:before="160" w:after="80"/>
        <w:rPr>
          <w:rFonts w:hint="eastAsia"/>
        </w:rPr>
      </w:pPr>
      <w:r>
        <w:rPr>
          <w:rFonts w:ascii="MS Gothic" w:eastAsia="MS Gothic" w:hAnsi="MS Gothic"/>
          <w:b/>
          <w:sz w:val="23"/>
        </w:rPr>
        <w:t>日系企業への意義</w:t>
      </w:r>
    </w:p>
    <w:p w14:paraId="45126999" w14:textId="77777777" w:rsidR="00B00246" w:rsidRDefault="00403327">
      <w:pPr>
        <w:spacing w:after="40"/>
        <w:ind w:left="283"/>
        <w:rPr>
          <w:rFonts w:hint="eastAsia"/>
        </w:rPr>
      </w:pPr>
      <w:r>
        <w:lastRenderedPageBreak/>
        <w:t>・</w:t>
      </w:r>
      <w:r>
        <w:t xml:space="preserve"> </w:t>
      </w:r>
      <w:r>
        <w:t>海南に駐在する日本人役員・技術者がハイエンド</w:t>
      </w:r>
      <w:r>
        <w:t>/</w:t>
      </w:r>
      <w:r>
        <w:t>不足人材に認定されれば、個人所得税は最高</w:t>
      </w:r>
      <w:r>
        <w:t>15%</w:t>
      </w:r>
    </w:p>
    <w:p w14:paraId="6E69EB25" w14:textId="77777777" w:rsidR="00B00246" w:rsidRDefault="00403327">
      <w:pPr>
        <w:spacing w:after="40"/>
        <w:ind w:left="283"/>
        <w:rPr>
          <w:rFonts w:hint="eastAsia"/>
        </w:rPr>
      </w:pPr>
      <w:r>
        <w:t>・</w:t>
      </w:r>
      <w:r>
        <w:t xml:space="preserve"> </w:t>
      </w:r>
      <w:r>
        <w:t>日本人はノービザで入国可能であり、人員往来が極めて容易</w:t>
      </w:r>
    </w:p>
    <w:p w14:paraId="706EDF1A" w14:textId="77777777" w:rsidR="00B00246" w:rsidRDefault="00403327">
      <w:pPr>
        <w:spacing w:after="40"/>
        <w:ind w:left="283"/>
        <w:rPr>
          <w:rFonts w:hint="eastAsia"/>
        </w:rPr>
      </w:pPr>
      <w:r>
        <w:t>・</w:t>
      </w:r>
      <w:r>
        <w:t xml:space="preserve"> </w:t>
      </w:r>
      <w:r>
        <w:t>年俸</w:t>
      </w:r>
      <w:r>
        <w:t>200</w:t>
      </w:r>
      <w:r>
        <w:t>万元の役員：本土で約</w:t>
      </w:r>
      <w:r>
        <w:t>62.8</w:t>
      </w:r>
      <w:r>
        <w:t>万元納税</w:t>
      </w:r>
      <w:r>
        <w:t xml:space="preserve"> → </w:t>
      </w:r>
      <w:r>
        <w:t>海南で約</w:t>
      </w:r>
      <w:r>
        <w:t>27</w:t>
      </w:r>
      <w:r>
        <w:t>万元、年間約</w:t>
      </w:r>
      <w:r>
        <w:t>35.8</w:t>
      </w:r>
      <w:r>
        <w:t>万元節税</w:t>
      </w:r>
    </w:p>
    <w:p w14:paraId="6871E19A" w14:textId="77777777" w:rsidR="00B00246" w:rsidRDefault="00403327">
      <w:pPr>
        <w:spacing w:after="40"/>
        <w:ind w:left="283"/>
        <w:rPr>
          <w:rFonts w:hint="eastAsia"/>
        </w:rPr>
      </w:pPr>
      <w:r>
        <w:t>・</w:t>
      </w:r>
      <w:r>
        <w:t xml:space="preserve"> AI</w:t>
      </w:r>
      <w:r>
        <w:t>アルゴリズムエンジニア年俸</w:t>
      </w:r>
      <w:r>
        <w:t>180</w:t>
      </w:r>
      <w:r>
        <w:t>万元：深センで約</w:t>
      </w:r>
      <w:r>
        <w:t>72</w:t>
      </w:r>
      <w:r>
        <w:t>万元</w:t>
      </w:r>
      <w:r>
        <w:t xml:space="preserve"> → </w:t>
      </w:r>
      <w:r>
        <w:t>海南で約</w:t>
      </w:r>
      <w:r>
        <w:t>36</w:t>
      </w:r>
      <w:r>
        <w:t>万元、</w:t>
      </w:r>
      <w:r>
        <w:t>3</w:t>
      </w:r>
      <w:r>
        <w:t>年で</w:t>
      </w:r>
      <w:r>
        <w:t>108</w:t>
      </w:r>
      <w:r>
        <w:t>万元節税</w:t>
      </w:r>
    </w:p>
    <w:p w14:paraId="73E8C635" w14:textId="77777777" w:rsidR="00B00246" w:rsidRDefault="00403327">
      <w:pPr>
        <w:spacing w:before="240" w:after="120"/>
        <w:rPr>
          <w:rFonts w:hint="eastAsia"/>
        </w:rPr>
      </w:pPr>
      <w:r>
        <w:rPr>
          <w:rFonts w:ascii="MS Gothic" w:eastAsia="MS Gothic" w:hAnsi="MS Gothic"/>
          <w:b/>
          <w:color w:val="1F3A5F"/>
          <w:sz w:val="26"/>
        </w:rPr>
        <w:t xml:space="preserve">2.3 </w:t>
      </w:r>
      <w:r>
        <w:rPr>
          <w:rFonts w:ascii="MS Gothic" w:eastAsia="MS Gothic" w:hAnsi="MS Gothic"/>
          <w:b/>
          <w:color w:val="1F3A5F"/>
          <w:sz w:val="26"/>
        </w:rPr>
        <w:t>ゼロ関税：輸入</w:t>
      </w:r>
      <w:r>
        <w:rPr>
          <w:rFonts w:ascii="MS Gothic" w:eastAsia="MS Gothic" w:hAnsi="MS Gothic"/>
          <w:b/>
          <w:color w:val="1F3A5F"/>
          <w:sz w:val="26"/>
        </w:rPr>
        <w:t>3</w:t>
      </w:r>
      <w:r>
        <w:rPr>
          <w:rFonts w:ascii="MS Gothic" w:eastAsia="MS Gothic" w:hAnsi="MS Gothic"/>
          <w:b/>
          <w:color w:val="1F3A5F"/>
          <w:sz w:val="26"/>
        </w:rPr>
        <w:t>税の全額免除</w:t>
      </w:r>
    </w:p>
    <w:p w14:paraId="4408C35C" w14:textId="77777777" w:rsidR="00B00246" w:rsidRDefault="00403327">
      <w:pPr>
        <w:spacing w:after="80" w:line="384" w:lineRule="auto"/>
        <w:ind w:firstLine="440"/>
        <w:rPr>
          <w:rFonts w:hint="eastAsia"/>
        </w:rPr>
      </w:pPr>
      <w:r>
        <w:t>特定の商品を輸入する際、関税・輸入段階増値税・消費税の</w:t>
      </w:r>
      <w:r>
        <w:t>3</w:t>
      </w:r>
      <w:r>
        <w:t>税が全額免除されます。</w:t>
      </w:r>
      <w:r>
        <w:t>3</w:t>
      </w:r>
      <w:r>
        <w:t>つのゼロ関税リストがあり、それぞれ原材料・補助材料、自社用生産設備、交通手段・ヨットを対象としています。</w:t>
      </w:r>
    </w:p>
    <w:tbl>
      <w:tblPr>
        <w:tblStyle w:val="aff1"/>
        <w:tblW w:w="0" w:type="auto"/>
        <w:jc w:val="center"/>
        <w:tblLook w:val="04A0" w:firstRow="1" w:lastRow="0" w:firstColumn="1" w:lastColumn="0" w:noHBand="0" w:noVBand="1"/>
      </w:tblPr>
      <w:tblGrid>
        <w:gridCol w:w="1984"/>
        <w:gridCol w:w="3118"/>
        <w:gridCol w:w="3969"/>
      </w:tblGrid>
      <w:tr w:rsidR="00B00246" w14:paraId="28FF54D9" w14:textId="77777777">
        <w:trPr>
          <w:jc w:val="center"/>
        </w:trPr>
        <w:tc>
          <w:tcPr>
            <w:tcW w:w="1984" w:type="dxa"/>
            <w:shd w:val="clear" w:color="auto" w:fill="D9E2F3"/>
          </w:tcPr>
          <w:p w14:paraId="1F3B6DAD" w14:textId="77777777" w:rsidR="00B00246" w:rsidRDefault="00403327">
            <w:pPr>
              <w:spacing w:before="40" w:after="40" w:line="288" w:lineRule="auto"/>
              <w:jc w:val="center"/>
              <w:rPr>
                <w:rFonts w:hint="eastAsia"/>
              </w:rPr>
            </w:pPr>
            <w:r>
              <w:rPr>
                <w:rFonts w:ascii="MS Gothic" w:eastAsia="MS Gothic" w:hAnsi="MS Gothic"/>
                <w:b/>
                <w:sz w:val="20"/>
              </w:rPr>
              <w:t>リスト</w:t>
            </w:r>
          </w:p>
        </w:tc>
        <w:tc>
          <w:tcPr>
            <w:tcW w:w="3118" w:type="dxa"/>
            <w:shd w:val="clear" w:color="auto" w:fill="D9E2F3"/>
          </w:tcPr>
          <w:p w14:paraId="45EB43BD" w14:textId="77777777" w:rsidR="00B00246" w:rsidRDefault="00403327">
            <w:pPr>
              <w:spacing w:before="40" w:after="40" w:line="288" w:lineRule="auto"/>
              <w:jc w:val="center"/>
              <w:rPr>
                <w:rFonts w:hint="eastAsia"/>
              </w:rPr>
            </w:pPr>
            <w:r>
              <w:rPr>
                <w:rFonts w:ascii="MS Gothic" w:eastAsia="MS Gothic" w:hAnsi="MS Gothic"/>
                <w:b/>
                <w:sz w:val="20"/>
              </w:rPr>
              <w:t>日系企業の活用方法</w:t>
            </w:r>
          </w:p>
        </w:tc>
        <w:tc>
          <w:tcPr>
            <w:tcW w:w="3969" w:type="dxa"/>
            <w:shd w:val="clear" w:color="auto" w:fill="D9E2F3"/>
          </w:tcPr>
          <w:p w14:paraId="6D9284D8" w14:textId="77777777" w:rsidR="00B00246" w:rsidRDefault="00403327">
            <w:pPr>
              <w:spacing w:before="40" w:after="40" w:line="288" w:lineRule="auto"/>
              <w:jc w:val="center"/>
              <w:rPr>
                <w:rFonts w:hint="eastAsia"/>
              </w:rPr>
            </w:pPr>
            <w:r>
              <w:rPr>
                <w:rFonts w:ascii="MS Gothic" w:eastAsia="MS Gothic" w:hAnsi="MS Gothic"/>
                <w:b/>
                <w:sz w:val="20"/>
              </w:rPr>
              <w:t>実際の事例</w:t>
            </w:r>
          </w:p>
        </w:tc>
      </w:tr>
      <w:tr w:rsidR="00B00246" w14:paraId="5EC266D2" w14:textId="77777777">
        <w:trPr>
          <w:jc w:val="center"/>
        </w:trPr>
        <w:tc>
          <w:tcPr>
            <w:tcW w:w="1984" w:type="dxa"/>
          </w:tcPr>
          <w:p w14:paraId="6666BE67" w14:textId="77777777" w:rsidR="00B00246" w:rsidRDefault="00403327">
            <w:pPr>
              <w:spacing w:before="40" w:after="40" w:line="288" w:lineRule="auto"/>
              <w:jc w:val="center"/>
              <w:rPr>
                <w:rFonts w:hint="eastAsia"/>
              </w:rPr>
            </w:pPr>
            <w:r>
              <w:rPr>
                <w:sz w:val="19"/>
              </w:rPr>
              <w:t>原材料・補助材料</w:t>
            </w:r>
          </w:p>
        </w:tc>
        <w:tc>
          <w:tcPr>
            <w:tcW w:w="3118" w:type="dxa"/>
          </w:tcPr>
          <w:p w14:paraId="0EA370C1" w14:textId="77777777" w:rsidR="00B00246" w:rsidRDefault="00403327">
            <w:pPr>
              <w:spacing w:before="40" w:after="40" w:line="288" w:lineRule="auto"/>
              <w:rPr>
                <w:rFonts w:hint="eastAsia"/>
              </w:rPr>
            </w:pPr>
            <w:r>
              <w:rPr>
                <w:sz w:val="19"/>
              </w:rPr>
              <w:t>生産用原材料の輸入時に</w:t>
            </w:r>
            <w:r>
              <w:rPr>
                <w:sz w:val="19"/>
              </w:rPr>
              <w:t>3</w:t>
            </w:r>
            <w:r>
              <w:rPr>
                <w:sz w:val="19"/>
              </w:rPr>
              <w:t>税免除</w:t>
            </w:r>
          </w:p>
        </w:tc>
        <w:tc>
          <w:tcPr>
            <w:tcW w:w="3969" w:type="dxa"/>
          </w:tcPr>
          <w:p w14:paraId="2F294ED7" w14:textId="77777777" w:rsidR="00B00246" w:rsidRDefault="00403327">
            <w:pPr>
              <w:spacing w:before="40" w:after="40" w:line="288" w:lineRule="auto"/>
              <w:rPr>
                <w:rFonts w:hint="eastAsia"/>
              </w:rPr>
            </w:pPr>
            <w:r>
              <w:rPr>
                <w:sz w:val="19"/>
              </w:rPr>
              <w:t>海南航空は航空機部品の輸入で累計</w:t>
            </w:r>
            <w:r>
              <w:rPr>
                <w:sz w:val="19"/>
              </w:rPr>
              <w:t>5,000</w:t>
            </w:r>
            <w:r>
              <w:rPr>
                <w:sz w:val="19"/>
              </w:rPr>
              <w:t>万元超を節税。海南煉化は</w:t>
            </w:r>
            <w:r>
              <w:rPr>
                <w:sz w:val="19"/>
              </w:rPr>
              <w:t>3.3</w:t>
            </w:r>
            <w:r>
              <w:rPr>
                <w:sz w:val="19"/>
              </w:rPr>
              <w:t>万トンの混合キシレンをゼロ関税で通関</w:t>
            </w:r>
          </w:p>
        </w:tc>
      </w:tr>
      <w:tr w:rsidR="00B00246" w14:paraId="78B0EABB" w14:textId="77777777">
        <w:trPr>
          <w:jc w:val="center"/>
        </w:trPr>
        <w:tc>
          <w:tcPr>
            <w:tcW w:w="1984" w:type="dxa"/>
            <w:shd w:val="clear" w:color="auto" w:fill="F2F2F2"/>
          </w:tcPr>
          <w:p w14:paraId="62EF6286" w14:textId="77777777" w:rsidR="00B00246" w:rsidRDefault="00403327">
            <w:pPr>
              <w:spacing w:before="40" w:after="40" w:line="288" w:lineRule="auto"/>
              <w:jc w:val="center"/>
              <w:rPr>
                <w:rFonts w:hint="eastAsia"/>
              </w:rPr>
            </w:pPr>
            <w:r>
              <w:rPr>
                <w:sz w:val="19"/>
              </w:rPr>
              <w:t>自社用生産設備</w:t>
            </w:r>
          </w:p>
        </w:tc>
        <w:tc>
          <w:tcPr>
            <w:tcW w:w="3118" w:type="dxa"/>
            <w:shd w:val="clear" w:color="auto" w:fill="F2F2F2"/>
          </w:tcPr>
          <w:p w14:paraId="14A39F86" w14:textId="77777777" w:rsidR="00B00246" w:rsidRDefault="00403327">
            <w:pPr>
              <w:spacing w:before="40" w:after="40" w:line="288" w:lineRule="auto"/>
              <w:rPr>
                <w:rFonts w:hint="eastAsia"/>
              </w:rPr>
            </w:pPr>
            <w:r>
              <w:rPr>
                <w:sz w:val="19"/>
              </w:rPr>
              <w:t>生産ライン・研究開発設備の輸入時に</w:t>
            </w:r>
            <w:r>
              <w:rPr>
                <w:sz w:val="19"/>
              </w:rPr>
              <w:t>3</w:t>
            </w:r>
            <w:r>
              <w:rPr>
                <w:sz w:val="19"/>
              </w:rPr>
              <w:t>税免除（約</w:t>
            </w:r>
            <w:r>
              <w:rPr>
                <w:sz w:val="19"/>
              </w:rPr>
              <w:t>1,100</w:t>
            </w:r>
            <w:r>
              <w:rPr>
                <w:sz w:val="19"/>
              </w:rPr>
              <w:t>品目）</w:t>
            </w:r>
          </w:p>
        </w:tc>
        <w:tc>
          <w:tcPr>
            <w:tcW w:w="3969" w:type="dxa"/>
            <w:shd w:val="clear" w:color="auto" w:fill="F2F2F2"/>
          </w:tcPr>
          <w:p w14:paraId="642BA049" w14:textId="77777777" w:rsidR="00B00246" w:rsidRDefault="00403327">
            <w:pPr>
              <w:spacing w:before="40" w:after="40" w:line="288" w:lineRule="auto"/>
              <w:rPr>
                <w:rFonts w:hint="eastAsia"/>
              </w:rPr>
            </w:pPr>
            <w:r>
              <w:rPr>
                <w:sz w:val="19"/>
              </w:rPr>
              <w:t>賛邦製薬は</w:t>
            </w:r>
            <w:r>
              <w:rPr>
                <w:sz w:val="19"/>
              </w:rPr>
              <w:t>1,600</w:t>
            </w:r>
            <w:r>
              <w:rPr>
                <w:sz w:val="19"/>
              </w:rPr>
              <w:t>万元の設備輸入で関税約</w:t>
            </w:r>
            <w:r>
              <w:rPr>
                <w:sz w:val="19"/>
              </w:rPr>
              <w:t>130</w:t>
            </w:r>
            <w:r>
              <w:rPr>
                <w:sz w:val="19"/>
              </w:rPr>
              <w:t>万元を免除。海口鋭駿マイクロエレクトロニクスはゼロ関税設備でトランジスタを自社生産し</w:t>
            </w:r>
            <w:r>
              <w:rPr>
                <w:sz w:val="19"/>
              </w:rPr>
              <w:t>77.3</w:t>
            </w:r>
            <w:r>
              <w:rPr>
                <w:sz w:val="19"/>
              </w:rPr>
              <w:t>万個を輸出</w:t>
            </w:r>
          </w:p>
        </w:tc>
      </w:tr>
      <w:tr w:rsidR="00B00246" w14:paraId="7FF9468A" w14:textId="77777777">
        <w:trPr>
          <w:jc w:val="center"/>
        </w:trPr>
        <w:tc>
          <w:tcPr>
            <w:tcW w:w="1984" w:type="dxa"/>
          </w:tcPr>
          <w:p w14:paraId="3629FC73" w14:textId="77777777" w:rsidR="00B00246" w:rsidRDefault="00403327">
            <w:pPr>
              <w:spacing w:before="40" w:after="40" w:line="288" w:lineRule="auto"/>
              <w:jc w:val="center"/>
              <w:rPr>
                <w:rFonts w:hint="eastAsia"/>
              </w:rPr>
            </w:pPr>
            <w:r>
              <w:rPr>
                <w:sz w:val="19"/>
              </w:rPr>
              <w:t>交通手段・ヨット</w:t>
            </w:r>
          </w:p>
        </w:tc>
        <w:tc>
          <w:tcPr>
            <w:tcW w:w="3118" w:type="dxa"/>
          </w:tcPr>
          <w:p w14:paraId="03C68CA4" w14:textId="77777777" w:rsidR="00B00246" w:rsidRDefault="00403327">
            <w:pPr>
              <w:spacing w:before="40" w:after="40" w:line="288" w:lineRule="auto"/>
              <w:rPr>
                <w:rFonts w:hint="eastAsia"/>
              </w:rPr>
            </w:pPr>
            <w:r>
              <w:rPr>
                <w:sz w:val="19"/>
              </w:rPr>
              <w:t>営業用船舶・航空機・車両・ヨットの輸入時に</w:t>
            </w:r>
            <w:r>
              <w:rPr>
                <w:sz w:val="19"/>
              </w:rPr>
              <w:t>3</w:t>
            </w:r>
            <w:r>
              <w:rPr>
                <w:sz w:val="19"/>
              </w:rPr>
              <w:t>税免除</w:t>
            </w:r>
          </w:p>
        </w:tc>
        <w:tc>
          <w:tcPr>
            <w:tcW w:w="3969" w:type="dxa"/>
          </w:tcPr>
          <w:p w14:paraId="730E2047" w14:textId="77777777" w:rsidR="00B00246" w:rsidRDefault="00403327">
            <w:pPr>
              <w:spacing w:before="40" w:after="40" w:line="288" w:lineRule="auto"/>
              <w:rPr>
                <w:rFonts w:hint="eastAsia"/>
              </w:rPr>
            </w:pPr>
            <w:r>
              <w:rPr>
                <w:sz w:val="19"/>
              </w:rPr>
              <w:t>2,000</w:t>
            </w:r>
            <w:r>
              <w:rPr>
                <w:sz w:val="19"/>
              </w:rPr>
              <w:t>万元の高級ヨットの場合、通常の輸入税は</w:t>
            </w:r>
            <w:r>
              <w:rPr>
                <w:sz w:val="19"/>
              </w:rPr>
              <w:t>800</w:t>
            </w:r>
            <w:r>
              <w:rPr>
                <w:sz w:val="19"/>
              </w:rPr>
              <w:t>万～</w:t>
            </w:r>
            <w:r>
              <w:rPr>
                <w:sz w:val="19"/>
              </w:rPr>
              <w:t>1,000</w:t>
            </w:r>
            <w:r>
              <w:rPr>
                <w:sz w:val="19"/>
              </w:rPr>
              <w:t>万元だが、ゼロ関税で全額免除</w:t>
            </w:r>
          </w:p>
        </w:tc>
      </w:tr>
    </w:tbl>
    <w:p w14:paraId="19141AFD" w14:textId="77777777" w:rsidR="00B00246" w:rsidRDefault="00B00246">
      <w:pPr>
        <w:spacing w:after="80"/>
        <w:rPr>
          <w:rFonts w:hint="eastAsia"/>
        </w:rPr>
      </w:pPr>
    </w:p>
    <w:p w14:paraId="335C2351" w14:textId="77777777" w:rsidR="00B00246" w:rsidRDefault="00403327">
      <w:pPr>
        <w:spacing w:before="40" w:after="160"/>
        <w:rPr>
          <w:rFonts w:hint="eastAsia"/>
        </w:rPr>
      </w:pPr>
      <w:r>
        <w:rPr>
          <w:color w:val="666666"/>
          <w:sz w:val="19"/>
        </w:rPr>
        <w:t>※2025</w:t>
      </w:r>
      <w:r>
        <w:rPr>
          <w:color w:val="666666"/>
          <w:sz w:val="19"/>
        </w:rPr>
        <w:t>年末時点で、</w:t>
      </w:r>
      <w:r>
        <w:rPr>
          <w:color w:val="666666"/>
          <w:sz w:val="19"/>
        </w:rPr>
        <w:t>3</w:t>
      </w:r>
      <w:r>
        <w:rPr>
          <w:color w:val="666666"/>
          <w:sz w:val="19"/>
        </w:rPr>
        <w:t>つのゼロ関税リストの輸入貨物価値は</w:t>
      </w:r>
      <w:r>
        <w:rPr>
          <w:color w:val="666666"/>
          <w:sz w:val="19"/>
        </w:rPr>
        <w:t>292.2</w:t>
      </w:r>
      <w:r>
        <w:rPr>
          <w:color w:val="666666"/>
          <w:sz w:val="19"/>
        </w:rPr>
        <w:t>億元、減免税額は</w:t>
      </w:r>
      <w:r>
        <w:rPr>
          <w:color w:val="666666"/>
          <w:sz w:val="19"/>
        </w:rPr>
        <w:t>54.74</w:t>
      </w:r>
      <w:r>
        <w:rPr>
          <w:color w:val="666666"/>
          <w:sz w:val="19"/>
        </w:rPr>
        <w:t>億元。</w:t>
      </w:r>
      <w:r>
        <w:rPr>
          <w:color w:val="666666"/>
          <w:sz w:val="19"/>
        </w:rPr>
        <w:t>2025</w:t>
      </w:r>
      <w:r>
        <w:rPr>
          <w:color w:val="666666"/>
          <w:sz w:val="19"/>
        </w:rPr>
        <w:t>年</w:t>
      </w:r>
      <w:r>
        <w:rPr>
          <w:color w:val="666666"/>
          <w:sz w:val="19"/>
        </w:rPr>
        <w:t>12</w:t>
      </w:r>
      <w:r>
        <w:rPr>
          <w:color w:val="666666"/>
          <w:sz w:val="19"/>
        </w:rPr>
        <w:t>月の封関後から</w:t>
      </w:r>
      <w:r>
        <w:rPr>
          <w:color w:val="666666"/>
          <w:sz w:val="19"/>
        </w:rPr>
        <w:t>2026</w:t>
      </w:r>
      <w:r>
        <w:rPr>
          <w:color w:val="666666"/>
          <w:sz w:val="19"/>
        </w:rPr>
        <w:t>年</w:t>
      </w:r>
      <w:r>
        <w:rPr>
          <w:color w:val="666666"/>
          <w:sz w:val="19"/>
        </w:rPr>
        <w:t>7</w:t>
      </w:r>
      <w:r>
        <w:rPr>
          <w:color w:val="666666"/>
          <w:sz w:val="19"/>
        </w:rPr>
        <w:t>月までに、</w:t>
      </w:r>
      <w:r>
        <w:rPr>
          <w:color w:val="666666"/>
          <w:sz w:val="19"/>
        </w:rPr>
        <w:t>1,002</w:t>
      </w:r>
      <w:r>
        <w:rPr>
          <w:color w:val="666666"/>
          <w:sz w:val="19"/>
        </w:rPr>
        <w:t>社がゼロ関税を享受し、貨物価値</w:t>
      </w:r>
      <w:r>
        <w:rPr>
          <w:color w:val="666666"/>
          <w:sz w:val="19"/>
        </w:rPr>
        <w:t>36</w:t>
      </w:r>
      <w:r>
        <w:rPr>
          <w:color w:val="666666"/>
          <w:sz w:val="19"/>
        </w:rPr>
        <w:t>億元、企業数は月平均約</w:t>
      </w:r>
      <w:r>
        <w:rPr>
          <w:color w:val="666666"/>
          <w:sz w:val="19"/>
        </w:rPr>
        <w:t>12</w:t>
      </w:r>
      <w:r>
        <w:rPr>
          <w:color w:val="666666"/>
          <w:sz w:val="19"/>
        </w:rPr>
        <w:t>社ずつ増加しています。</w:t>
      </w:r>
    </w:p>
    <w:p w14:paraId="70C3B83C" w14:textId="77777777" w:rsidR="00B00246" w:rsidRDefault="00403327">
      <w:pPr>
        <w:spacing w:before="160" w:after="80"/>
        <w:rPr>
          <w:rFonts w:hint="eastAsia"/>
        </w:rPr>
      </w:pPr>
      <w:r>
        <w:rPr>
          <w:rFonts w:ascii="MS Gothic" w:eastAsia="MS Gothic" w:hAnsi="MS Gothic"/>
          <w:b/>
          <w:sz w:val="23"/>
        </w:rPr>
        <w:t>享受主体（ゼロ関税を利用できる主体）</w:t>
      </w:r>
    </w:p>
    <w:p w14:paraId="1F7FBF86" w14:textId="77777777" w:rsidR="00B00246" w:rsidRDefault="00403327">
      <w:pPr>
        <w:spacing w:after="40"/>
        <w:ind w:left="283"/>
        <w:rPr>
          <w:rFonts w:hint="eastAsia"/>
        </w:rPr>
      </w:pPr>
      <w:r>
        <w:lastRenderedPageBreak/>
        <w:t>・</w:t>
      </w:r>
      <w:r>
        <w:t xml:space="preserve"> </w:t>
      </w:r>
      <w:r>
        <w:t>海南自由貿易港に登記された独立法人企業</w:t>
      </w:r>
    </w:p>
    <w:p w14:paraId="02E3368C" w14:textId="77777777" w:rsidR="00B00246" w:rsidRDefault="00403327">
      <w:pPr>
        <w:spacing w:after="40"/>
        <w:ind w:left="283"/>
        <w:rPr>
          <w:rFonts w:hint="eastAsia"/>
        </w:rPr>
      </w:pPr>
      <w:r>
        <w:t>・</w:t>
      </w:r>
      <w:r>
        <w:t xml:space="preserve"> </w:t>
      </w:r>
      <w:r>
        <w:t>自由貿易港内の事業単位</w:t>
      </w:r>
    </w:p>
    <w:p w14:paraId="61B05B8B" w14:textId="77777777" w:rsidR="00B00246" w:rsidRDefault="00403327">
      <w:pPr>
        <w:spacing w:after="40"/>
        <w:ind w:left="283"/>
        <w:rPr>
          <w:rFonts w:hint="eastAsia"/>
        </w:rPr>
      </w:pPr>
      <w:r>
        <w:t>・</w:t>
      </w:r>
      <w:r>
        <w:t xml:space="preserve"> </w:t>
      </w:r>
      <w:r>
        <w:t>国家・省クラスの科学技術教育類民営非企業単位（省政府が決定し</w:t>
      </w:r>
      <w:r>
        <w:t>3</w:t>
      </w:r>
      <w:r>
        <w:t>部委に届出）</w:t>
      </w:r>
    </w:p>
    <w:p w14:paraId="45B4D6AA" w14:textId="77777777" w:rsidR="00B00246" w:rsidRDefault="00403327">
      <w:pPr>
        <w:spacing w:before="160" w:after="80"/>
        <w:rPr>
          <w:rFonts w:hint="eastAsia"/>
        </w:rPr>
      </w:pPr>
      <w:r>
        <w:rPr>
          <w:rFonts w:ascii="MS Gothic" w:eastAsia="MS Gothic" w:hAnsi="MS Gothic"/>
          <w:b/>
          <w:sz w:val="23"/>
        </w:rPr>
        <w:t>3</w:t>
      </w:r>
      <w:r>
        <w:rPr>
          <w:rFonts w:ascii="MS Gothic" w:eastAsia="MS Gothic" w:hAnsi="MS Gothic"/>
          <w:b/>
          <w:sz w:val="23"/>
        </w:rPr>
        <w:t>つの納税モード（企業が選択可能）</w:t>
      </w:r>
    </w:p>
    <w:tbl>
      <w:tblPr>
        <w:tblStyle w:val="aff1"/>
        <w:tblW w:w="0" w:type="auto"/>
        <w:jc w:val="center"/>
        <w:tblLook w:val="04A0" w:firstRow="1" w:lastRow="0" w:firstColumn="1" w:lastColumn="0" w:noHBand="0" w:noVBand="1"/>
      </w:tblPr>
      <w:tblGrid>
        <w:gridCol w:w="1417"/>
        <w:gridCol w:w="3969"/>
        <w:gridCol w:w="3685"/>
      </w:tblGrid>
      <w:tr w:rsidR="00B00246" w14:paraId="5BB104E1" w14:textId="77777777">
        <w:trPr>
          <w:jc w:val="center"/>
        </w:trPr>
        <w:tc>
          <w:tcPr>
            <w:tcW w:w="1417" w:type="dxa"/>
            <w:shd w:val="clear" w:color="auto" w:fill="D9E2F3"/>
          </w:tcPr>
          <w:p w14:paraId="459C0934" w14:textId="77777777" w:rsidR="00B00246" w:rsidRDefault="00403327">
            <w:pPr>
              <w:spacing w:before="40" w:after="40" w:line="288" w:lineRule="auto"/>
              <w:jc w:val="center"/>
              <w:rPr>
                <w:rFonts w:hint="eastAsia"/>
              </w:rPr>
            </w:pPr>
            <w:r>
              <w:rPr>
                <w:rFonts w:ascii="MS Gothic" w:eastAsia="MS Gothic" w:hAnsi="MS Gothic"/>
                <w:b/>
                <w:sz w:val="20"/>
              </w:rPr>
              <w:t>モード</w:t>
            </w:r>
          </w:p>
        </w:tc>
        <w:tc>
          <w:tcPr>
            <w:tcW w:w="3969" w:type="dxa"/>
            <w:shd w:val="clear" w:color="auto" w:fill="D9E2F3"/>
          </w:tcPr>
          <w:p w14:paraId="0E19FABE" w14:textId="77777777" w:rsidR="00B00246" w:rsidRDefault="00403327">
            <w:pPr>
              <w:spacing w:before="40" w:after="40" w:line="288" w:lineRule="auto"/>
              <w:jc w:val="center"/>
              <w:rPr>
                <w:rFonts w:hint="eastAsia"/>
              </w:rPr>
            </w:pPr>
            <w:r>
              <w:rPr>
                <w:rFonts w:ascii="MS Gothic" w:eastAsia="MS Gothic" w:hAnsi="MS Gothic"/>
                <w:b/>
                <w:sz w:val="20"/>
              </w:rPr>
              <w:t>内容</w:t>
            </w:r>
          </w:p>
        </w:tc>
        <w:tc>
          <w:tcPr>
            <w:tcW w:w="3685" w:type="dxa"/>
            <w:shd w:val="clear" w:color="auto" w:fill="D9E2F3"/>
          </w:tcPr>
          <w:p w14:paraId="15B4FF40" w14:textId="77777777" w:rsidR="00B00246" w:rsidRDefault="00403327">
            <w:pPr>
              <w:spacing w:before="40" w:after="40" w:line="288" w:lineRule="auto"/>
              <w:jc w:val="center"/>
              <w:rPr>
                <w:rFonts w:hint="eastAsia"/>
              </w:rPr>
            </w:pPr>
            <w:r>
              <w:rPr>
                <w:rFonts w:ascii="MS Gothic" w:eastAsia="MS Gothic" w:hAnsi="MS Gothic"/>
                <w:b/>
                <w:sz w:val="20"/>
              </w:rPr>
              <w:t>適用場面</w:t>
            </w:r>
          </w:p>
        </w:tc>
      </w:tr>
      <w:tr w:rsidR="00B00246" w14:paraId="2FD02E92" w14:textId="77777777">
        <w:trPr>
          <w:jc w:val="center"/>
        </w:trPr>
        <w:tc>
          <w:tcPr>
            <w:tcW w:w="1417" w:type="dxa"/>
          </w:tcPr>
          <w:p w14:paraId="31150248" w14:textId="77777777" w:rsidR="00B00246" w:rsidRDefault="00403327">
            <w:pPr>
              <w:spacing w:before="40" w:after="40" w:line="288" w:lineRule="auto"/>
              <w:jc w:val="center"/>
              <w:rPr>
                <w:rFonts w:hint="eastAsia"/>
              </w:rPr>
            </w:pPr>
            <w:r>
              <w:rPr>
                <w:sz w:val="19"/>
              </w:rPr>
              <w:t>モード</w:t>
            </w:r>
            <w:r>
              <w:rPr>
                <w:sz w:val="19"/>
              </w:rPr>
              <w:t>1</w:t>
            </w:r>
          </w:p>
        </w:tc>
        <w:tc>
          <w:tcPr>
            <w:tcW w:w="3969" w:type="dxa"/>
          </w:tcPr>
          <w:p w14:paraId="0E055622" w14:textId="77777777" w:rsidR="00B00246" w:rsidRDefault="00403327">
            <w:pPr>
              <w:spacing w:before="40" w:after="40" w:line="288" w:lineRule="auto"/>
              <w:rPr>
                <w:rFonts w:hint="eastAsia"/>
              </w:rPr>
            </w:pPr>
            <w:r>
              <w:rPr>
                <w:sz w:val="19"/>
              </w:rPr>
              <w:t>一線（国外との間）で関税＋増値税を全額免除</w:t>
            </w:r>
          </w:p>
        </w:tc>
        <w:tc>
          <w:tcPr>
            <w:tcW w:w="3685" w:type="dxa"/>
          </w:tcPr>
          <w:p w14:paraId="7DC5FEE2" w14:textId="77777777" w:rsidR="00B00246" w:rsidRDefault="00403327">
            <w:pPr>
              <w:spacing w:before="40" w:after="40" w:line="288" w:lineRule="auto"/>
              <w:jc w:val="center"/>
              <w:rPr>
                <w:rFonts w:hint="eastAsia"/>
              </w:rPr>
            </w:pPr>
            <w:r>
              <w:rPr>
                <w:sz w:val="19"/>
              </w:rPr>
              <w:t>大多数の企業</w:t>
            </w:r>
          </w:p>
        </w:tc>
      </w:tr>
      <w:tr w:rsidR="00B00246" w14:paraId="74B095ED" w14:textId="77777777">
        <w:trPr>
          <w:jc w:val="center"/>
        </w:trPr>
        <w:tc>
          <w:tcPr>
            <w:tcW w:w="1417" w:type="dxa"/>
            <w:shd w:val="clear" w:color="auto" w:fill="F2F2F2"/>
          </w:tcPr>
          <w:p w14:paraId="6097644A" w14:textId="77777777" w:rsidR="00B00246" w:rsidRDefault="00403327">
            <w:pPr>
              <w:spacing w:before="40" w:after="40" w:line="288" w:lineRule="auto"/>
              <w:jc w:val="center"/>
              <w:rPr>
                <w:rFonts w:hint="eastAsia"/>
              </w:rPr>
            </w:pPr>
            <w:r>
              <w:rPr>
                <w:sz w:val="19"/>
              </w:rPr>
              <w:t>モード</w:t>
            </w:r>
            <w:r>
              <w:rPr>
                <w:sz w:val="19"/>
              </w:rPr>
              <w:t>2</w:t>
            </w:r>
          </w:p>
        </w:tc>
        <w:tc>
          <w:tcPr>
            <w:tcW w:w="3969" w:type="dxa"/>
            <w:shd w:val="clear" w:color="auto" w:fill="F2F2F2"/>
          </w:tcPr>
          <w:p w14:paraId="2AEF4F23" w14:textId="77777777" w:rsidR="00B00246" w:rsidRDefault="00403327">
            <w:pPr>
              <w:spacing w:before="40" w:after="40" w:line="288" w:lineRule="auto"/>
              <w:rPr>
                <w:rFonts w:hint="eastAsia"/>
              </w:rPr>
            </w:pPr>
            <w:r>
              <w:rPr>
                <w:sz w:val="19"/>
              </w:rPr>
              <w:t>関税は免除、一線で増値税を先に自主納付</w:t>
            </w:r>
          </w:p>
        </w:tc>
        <w:tc>
          <w:tcPr>
            <w:tcW w:w="3685" w:type="dxa"/>
            <w:shd w:val="clear" w:color="auto" w:fill="F2F2F2"/>
          </w:tcPr>
          <w:p w14:paraId="39BBCCE7" w14:textId="77777777" w:rsidR="00B00246" w:rsidRDefault="00403327">
            <w:pPr>
              <w:spacing w:before="40" w:after="40" w:line="288" w:lineRule="auto"/>
              <w:rPr>
                <w:rFonts w:hint="eastAsia"/>
              </w:rPr>
            </w:pPr>
            <w:r>
              <w:rPr>
                <w:sz w:val="19"/>
              </w:rPr>
              <w:t>大手資金貿易に好適。その後二線（中国大陸）に出島する際、税関は輸入増値税を追徴しない</w:t>
            </w:r>
          </w:p>
        </w:tc>
      </w:tr>
      <w:tr w:rsidR="00B00246" w14:paraId="27AECDAD" w14:textId="77777777">
        <w:trPr>
          <w:jc w:val="center"/>
        </w:trPr>
        <w:tc>
          <w:tcPr>
            <w:tcW w:w="1417" w:type="dxa"/>
          </w:tcPr>
          <w:p w14:paraId="3574A766" w14:textId="77777777" w:rsidR="00B00246" w:rsidRDefault="00403327">
            <w:pPr>
              <w:spacing w:before="40" w:after="40" w:line="288" w:lineRule="auto"/>
              <w:jc w:val="center"/>
              <w:rPr>
                <w:rFonts w:hint="eastAsia"/>
              </w:rPr>
            </w:pPr>
            <w:r>
              <w:rPr>
                <w:sz w:val="19"/>
              </w:rPr>
              <w:t>モード</w:t>
            </w:r>
            <w:r>
              <w:rPr>
                <w:sz w:val="19"/>
              </w:rPr>
              <w:t>3</w:t>
            </w:r>
          </w:p>
        </w:tc>
        <w:tc>
          <w:tcPr>
            <w:tcW w:w="3969" w:type="dxa"/>
          </w:tcPr>
          <w:p w14:paraId="5746C919" w14:textId="77777777" w:rsidR="00B00246" w:rsidRDefault="00403327">
            <w:pPr>
              <w:spacing w:before="40" w:after="40" w:line="288" w:lineRule="auto"/>
              <w:jc w:val="center"/>
              <w:rPr>
                <w:rFonts w:hint="eastAsia"/>
              </w:rPr>
            </w:pPr>
            <w:r>
              <w:rPr>
                <w:sz w:val="19"/>
              </w:rPr>
              <w:t>全税額を自主納付</w:t>
            </w:r>
          </w:p>
        </w:tc>
        <w:tc>
          <w:tcPr>
            <w:tcW w:w="3685" w:type="dxa"/>
          </w:tcPr>
          <w:p w14:paraId="519DA424" w14:textId="77777777" w:rsidR="00B00246" w:rsidRDefault="00403327">
            <w:pPr>
              <w:spacing w:before="40" w:after="40" w:line="288" w:lineRule="auto"/>
              <w:rPr>
                <w:rFonts w:hint="eastAsia"/>
              </w:rPr>
            </w:pPr>
            <w:r>
              <w:rPr>
                <w:sz w:val="19"/>
              </w:rPr>
              <w:t>12</w:t>
            </w:r>
            <w:r>
              <w:rPr>
                <w:sz w:val="19"/>
              </w:rPr>
              <w:t>ヶ月間、同じ</w:t>
            </w:r>
            <w:r>
              <w:rPr>
                <w:sz w:val="19"/>
              </w:rPr>
              <w:t>8</w:t>
            </w:r>
            <w:r>
              <w:rPr>
                <w:sz w:val="19"/>
              </w:rPr>
              <w:t>桁税番の同種貨物はゼロ関税を享受できなくなる</w:t>
            </w:r>
          </w:p>
        </w:tc>
      </w:tr>
    </w:tbl>
    <w:p w14:paraId="78151C18" w14:textId="77777777" w:rsidR="00B00246" w:rsidRDefault="00B00246">
      <w:pPr>
        <w:spacing w:after="80"/>
        <w:rPr>
          <w:rFonts w:hint="eastAsia"/>
        </w:rPr>
      </w:pPr>
    </w:p>
    <w:p w14:paraId="5CE3B20A" w14:textId="77777777" w:rsidR="00B00246" w:rsidRDefault="00403327">
      <w:pPr>
        <w:spacing w:before="160" w:after="80"/>
        <w:rPr>
          <w:rFonts w:hint="eastAsia"/>
        </w:rPr>
      </w:pPr>
      <w:r>
        <w:rPr>
          <w:rFonts w:ascii="MS Gothic" w:eastAsia="MS Gothic" w:hAnsi="MS Gothic"/>
          <w:b/>
          <w:sz w:val="23"/>
        </w:rPr>
        <w:t>島内での流通ルール</w:t>
      </w:r>
    </w:p>
    <w:tbl>
      <w:tblPr>
        <w:tblStyle w:val="aff1"/>
        <w:tblW w:w="0" w:type="auto"/>
        <w:jc w:val="center"/>
        <w:tblLook w:val="04A0" w:firstRow="1" w:lastRow="0" w:firstColumn="1" w:lastColumn="0" w:noHBand="0" w:noVBand="1"/>
      </w:tblPr>
      <w:tblGrid>
        <w:gridCol w:w="4535"/>
        <w:gridCol w:w="4535"/>
      </w:tblGrid>
      <w:tr w:rsidR="00B00246" w14:paraId="2623EB01" w14:textId="77777777">
        <w:trPr>
          <w:jc w:val="center"/>
        </w:trPr>
        <w:tc>
          <w:tcPr>
            <w:tcW w:w="4535" w:type="dxa"/>
            <w:shd w:val="clear" w:color="auto" w:fill="D9E2F3"/>
          </w:tcPr>
          <w:p w14:paraId="26320413" w14:textId="77777777" w:rsidR="00B00246" w:rsidRDefault="00403327">
            <w:pPr>
              <w:spacing w:before="40" w:after="40" w:line="288" w:lineRule="auto"/>
              <w:jc w:val="center"/>
              <w:rPr>
                <w:rFonts w:hint="eastAsia"/>
              </w:rPr>
            </w:pPr>
            <w:r>
              <w:rPr>
                <w:rFonts w:ascii="MS Gothic" w:eastAsia="MS Gothic" w:hAnsi="MS Gothic"/>
                <w:b/>
                <w:sz w:val="20"/>
              </w:rPr>
              <w:t>ケース</w:t>
            </w:r>
          </w:p>
        </w:tc>
        <w:tc>
          <w:tcPr>
            <w:tcW w:w="4535" w:type="dxa"/>
            <w:shd w:val="clear" w:color="auto" w:fill="D9E2F3"/>
          </w:tcPr>
          <w:p w14:paraId="67D30998" w14:textId="77777777" w:rsidR="00B00246" w:rsidRDefault="00403327">
            <w:pPr>
              <w:spacing w:before="40" w:after="40" w:line="288" w:lineRule="auto"/>
              <w:jc w:val="center"/>
              <w:rPr>
                <w:rFonts w:hint="eastAsia"/>
              </w:rPr>
            </w:pPr>
            <w:r>
              <w:rPr>
                <w:rFonts w:ascii="MS Gothic" w:eastAsia="MS Gothic" w:hAnsi="MS Gothic"/>
                <w:b/>
                <w:sz w:val="20"/>
              </w:rPr>
              <w:t>税務結果</w:t>
            </w:r>
          </w:p>
        </w:tc>
      </w:tr>
      <w:tr w:rsidR="00B00246" w14:paraId="4CA61F46" w14:textId="77777777">
        <w:trPr>
          <w:jc w:val="center"/>
        </w:trPr>
        <w:tc>
          <w:tcPr>
            <w:tcW w:w="4535" w:type="dxa"/>
          </w:tcPr>
          <w:p w14:paraId="4AFB5696" w14:textId="77777777" w:rsidR="00B00246" w:rsidRDefault="00403327">
            <w:pPr>
              <w:spacing w:before="40" w:after="40" w:line="288" w:lineRule="auto"/>
              <w:rPr>
                <w:rFonts w:hint="eastAsia"/>
              </w:rPr>
            </w:pPr>
            <w:r>
              <w:rPr>
                <w:sz w:val="19"/>
              </w:rPr>
              <w:t>輸入段階税を未納付のまま、別の享受主体に流通</w:t>
            </w:r>
          </w:p>
        </w:tc>
        <w:tc>
          <w:tcPr>
            <w:tcW w:w="4535" w:type="dxa"/>
          </w:tcPr>
          <w:p w14:paraId="27358E70" w14:textId="77777777" w:rsidR="00B00246" w:rsidRDefault="00403327">
            <w:pPr>
              <w:spacing w:before="40" w:after="40" w:line="288" w:lineRule="auto"/>
              <w:rPr>
                <w:rFonts w:hint="eastAsia"/>
              </w:rPr>
            </w:pPr>
            <w:r>
              <w:rPr>
                <w:sz w:val="19"/>
              </w:rPr>
              <w:t>輸入</w:t>
            </w:r>
            <w:r>
              <w:rPr>
                <w:sz w:val="19"/>
              </w:rPr>
              <w:t>3</w:t>
            </w:r>
            <w:r>
              <w:rPr>
                <w:sz w:val="19"/>
              </w:rPr>
              <w:t>税の追徴納付を全額免除</w:t>
            </w:r>
          </w:p>
        </w:tc>
      </w:tr>
      <w:tr w:rsidR="00B00246" w14:paraId="456539E8" w14:textId="77777777">
        <w:trPr>
          <w:jc w:val="center"/>
        </w:trPr>
        <w:tc>
          <w:tcPr>
            <w:tcW w:w="4535" w:type="dxa"/>
            <w:shd w:val="clear" w:color="auto" w:fill="F2F2F2"/>
          </w:tcPr>
          <w:p w14:paraId="1C0AB04D" w14:textId="77777777" w:rsidR="00B00246" w:rsidRDefault="00403327">
            <w:pPr>
              <w:spacing w:before="40" w:after="40" w:line="288" w:lineRule="auto"/>
              <w:rPr>
                <w:rFonts w:hint="eastAsia"/>
              </w:rPr>
            </w:pPr>
            <w:r>
              <w:rPr>
                <w:sz w:val="19"/>
              </w:rPr>
              <w:t>輸入段階税を自主納付した後、別の享受主体に流通</w:t>
            </w:r>
          </w:p>
        </w:tc>
        <w:tc>
          <w:tcPr>
            <w:tcW w:w="4535" w:type="dxa"/>
            <w:shd w:val="clear" w:color="auto" w:fill="F2F2F2"/>
          </w:tcPr>
          <w:p w14:paraId="611A34B7" w14:textId="77777777" w:rsidR="00B00246" w:rsidRDefault="00403327">
            <w:pPr>
              <w:spacing w:before="40" w:after="40" w:line="288" w:lineRule="auto"/>
              <w:jc w:val="center"/>
              <w:rPr>
                <w:rFonts w:hint="eastAsia"/>
              </w:rPr>
            </w:pPr>
            <w:r>
              <w:rPr>
                <w:sz w:val="19"/>
              </w:rPr>
              <w:t>輸入関税の追徴納付を免除</w:t>
            </w:r>
          </w:p>
        </w:tc>
      </w:tr>
      <w:tr w:rsidR="00B00246" w14:paraId="21CE4961" w14:textId="77777777">
        <w:trPr>
          <w:jc w:val="center"/>
        </w:trPr>
        <w:tc>
          <w:tcPr>
            <w:tcW w:w="4535" w:type="dxa"/>
          </w:tcPr>
          <w:p w14:paraId="576B428F" w14:textId="77777777" w:rsidR="00B00246" w:rsidRDefault="00403327">
            <w:pPr>
              <w:spacing w:before="40" w:after="40" w:line="288" w:lineRule="auto"/>
              <w:rPr>
                <w:rFonts w:hint="eastAsia"/>
              </w:rPr>
            </w:pPr>
            <w:r>
              <w:rPr>
                <w:sz w:val="19"/>
              </w:rPr>
              <w:t>享受主体間で流通し、国内増値税を納付</w:t>
            </w:r>
          </w:p>
        </w:tc>
        <w:tc>
          <w:tcPr>
            <w:tcW w:w="4535" w:type="dxa"/>
          </w:tcPr>
          <w:p w14:paraId="48E55A84" w14:textId="77777777" w:rsidR="00B00246" w:rsidRDefault="00403327">
            <w:pPr>
              <w:spacing w:before="40" w:after="40" w:line="288" w:lineRule="auto"/>
              <w:rPr>
                <w:rFonts w:hint="eastAsia"/>
              </w:rPr>
            </w:pPr>
            <w:r>
              <w:rPr>
                <w:sz w:val="19"/>
              </w:rPr>
              <w:t>輸入関税・輸入消費税の追徴納付を免除</w:t>
            </w:r>
          </w:p>
        </w:tc>
      </w:tr>
      <w:tr w:rsidR="00B00246" w14:paraId="7A8CEA61" w14:textId="77777777">
        <w:trPr>
          <w:jc w:val="center"/>
        </w:trPr>
        <w:tc>
          <w:tcPr>
            <w:tcW w:w="4535" w:type="dxa"/>
            <w:shd w:val="clear" w:color="auto" w:fill="F2F2F2"/>
          </w:tcPr>
          <w:p w14:paraId="01E1D666" w14:textId="77777777" w:rsidR="00B00246" w:rsidRDefault="00403327">
            <w:pPr>
              <w:spacing w:before="40" w:after="40" w:line="288" w:lineRule="auto"/>
              <w:rPr>
                <w:rFonts w:hint="eastAsia"/>
              </w:rPr>
            </w:pPr>
            <w:r>
              <w:rPr>
                <w:sz w:val="19"/>
              </w:rPr>
              <w:t>享受主体</w:t>
            </w:r>
            <w:r>
              <w:rPr>
                <w:sz w:val="19"/>
              </w:rPr>
              <w:t xml:space="preserve"> → </w:t>
            </w:r>
            <w:r>
              <w:rPr>
                <w:sz w:val="19"/>
              </w:rPr>
              <w:t>島内の非享受主体</w:t>
            </w:r>
            <w:r>
              <w:rPr>
                <w:sz w:val="19"/>
              </w:rPr>
              <w:t>/</w:t>
            </w:r>
            <w:r>
              <w:rPr>
                <w:sz w:val="19"/>
              </w:rPr>
              <w:t>中国大陸</w:t>
            </w:r>
          </w:p>
        </w:tc>
        <w:tc>
          <w:tcPr>
            <w:tcW w:w="4535" w:type="dxa"/>
            <w:shd w:val="clear" w:color="auto" w:fill="F2F2F2"/>
          </w:tcPr>
          <w:p w14:paraId="4FEAB775" w14:textId="77777777" w:rsidR="00B00246" w:rsidRDefault="00403327">
            <w:pPr>
              <w:spacing w:before="40" w:after="40" w:line="288" w:lineRule="auto"/>
              <w:jc w:val="center"/>
              <w:rPr>
                <w:rFonts w:hint="eastAsia"/>
              </w:rPr>
            </w:pPr>
            <w:r>
              <w:rPr>
                <w:sz w:val="19"/>
              </w:rPr>
              <w:t>輸入税を追徴納付</w:t>
            </w:r>
          </w:p>
        </w:tc>
      </w:tr>
      <w:tr w:rsidR="00B00246" w14:paraId="53B4ADE7" w14:textId="77777777">
        <w:trPr>
          <w:jc w:val="center"/>
        </w:trPr>
        <w:tc>
          <w:tcPr>
            <w:tcW w:w="4535" w:type="dxa"/>
          </w:tcPr>
          <w:p w14:paraId="0B088B25" w14:textId="77777777" w:rsidR="00B00246" w:rsidRDefault="00403327">
            <w:pPr>
              <w:spacing w:before="40" w:after="40" w:line="288" w:lineRule="auto"/>
              <w:jc w:val="center"/>
              <w:rPr>
                <w:rFonts w:hint="eastAsia"/>
              </w:rPr>
            </w:pPr>
            <w:r>
              <w:rPr>
                <w:sz w:val="19"/>
              </w:rPr>
              <w:t>享受主体</w:t>
            </w:r>
            <w:r>
              <w:rPr>
                <w:sz w:val="19"/>
              </w:rPr>
              <w:t xml:space="preserve"> → </w:t>
            </w:r>
            <w:r>
              <w:rPr>
                <w:sz w:val="19"/>
              </w:rPr>
              <w:t>国外</w:t>
            </w:r>
          </w:p>
        </w:tc>
        <w:tc>
          <w:tcPr>
            <w:tcW w:w="4535" w:type="dxa"/>
          </w:tcPr>
          <w:p w14:paraId="61CEC050" w14:textId="77777777" w:rsidR="00B00246" w:rsidRDefault="00403327">
            <w:pPr>
              <w:spacing w:before="40" w:after="40" w:line="288" w:lineRule="auto"/>
              <w:jc w:val="center"/>
              <w:rPr>
                <w:rFonts w:hint="eastAsia"/>
              </w:rPr>
            </w:pPr>
            <w:r>
              <w:rPr>
                <w:sz w:val="19"/>
              </w:rPr>
              <w:t>輸出管理として処理</w:t>
            </w:r>
          </w:p>
        </w:tc>
      </w:tr>
    </w:tbl>
    <w:p w14:paraId="558065E3" w14:textId="77777777" w:rsidR="00B00246" w:rsidRDefault="00B00246">
      <w:pPr>
        <w:spacing w:after="80"/>
        <w:rPr>
          <w:rFonts w:hint="eastAsia"/>
        </w:rPr>
      </w:pPr>
    </w:p>
    <w:p w14:paraId="39D18FAE" w14:textId="77777777" w:rsidR="00B00246" w:rsidRDefault="00403327">
      <w:pPr>
        <w:spacing w:before="160" w:after="80"/>
        <w:rPr>
          <w:rFonts w:hint="eastAsia"/>
        </w:rPr>
      </w:pPr>
      <w:r>
        <w:rPr>
          <w:rFonts w:ascii="MS Gothic" w:eastAsia="MS Gothic" w:hAnsi="MS Gothic"/>
          <w:b/>
          <w:sz w:val="23"/>
        </w:rPr>
        <w:t>実務上の重要ポイント</w:t>
      </w:r>
    </w:p>
    <w:p w14:paraId="3781D45D" w14:textId="77777777" w:rsidR="00B00246" w:rsidRDefault="00403327">
      <w:pPr>
        <w:spacing w:after="40"/>
        <w:ind w:left="283"/>
        <w:rPr>
          <w:rFonts w:hint="eastAsia"/>
        </w:rPr>
      </w:pPr>
      <w:r>
        <w:t>・</w:t>
      </w:r>
      <w:r>
        <w:t xml:space="preserve"> </w:t>
      </w:r>
      <w:r>
        <w:t>延滞税の利息なし：保管場所・保管期間の制限なし。貨物を企業の展示場に保管可能で、保税倉庫への保管は必須ではない</w:t>
      </w:r>
    </w:p>
    <w:p w14:paraId="0ABCB893" w14:textId="77777777" w:rsidR="00B00246" w:rsidRDefault="00403327">
      <w:pPr>
        <w:spacing w:after="40"/>
        <w:ind w:left="283"/>
        <w:rPr>
          <w:rFonts w:hint="eastAsia"/>
        </w:rPr>
      </w:pPr>
      <w:r>
        <w:t>・</w:t>
      </w:r>
      <w:r>
        <w:t xml:space="preserve"> </w:t>
      </w:r>
      <w:r>
        <w:t>課税価格ルール：享受主体間の流通貨物は、最初の一線輸入価格ではなく、その後の実際の流通成約価格を追徴納税の税基とする</w:t>
      </w:r>
    </w:p>
    <w:p w14:paraId="05018924" w14:textId="77777777" w:rsidR="00B00246" w:rsidRDefault="00403327">
      <w:pPr>
        <w:spacing w:after="40"/>
        <w:ind w:left="283"/>
        <w:rPr>
          <w:rFonts w:hint="eastAsia"/>
        </w:rPr>
      </w:pPr>
      <w:r>
        <w:lastRenderedPageBreak/>
        <w:t>・</w:t>
      </w:r>
      <w:r>
        <w:t xml:space="preserve"> </w:t>
      </w:r>
      <w:r>
        <w:t>転関メリット：中国本土の港から入国し、海南に転関した貨物もゼロ関税の対象。享受範囲が約</w:t>
      </w:r>
      <w:r>
        <w:t>30%</w:t>
      </w:r>
      <w:r>
        <w:t>拡大</w:t>
      </w:r>
    </w:p>
    <w:p w14:paraId="26F6E439" w14:textId="77777777" w:rsidR="00B00246" w:rsidRDefault="00403327">
      <w:pPr>
        <w:spacing w:after="40"/>
        <w:ind w:left="283"/>
        <w:rPr>
          <w:rFonts w:hint="eastAsia"/>
        </w:rPr>
      </w:pPr>
      <w:r>
        <w:t>・</w:t>
      </w:r>
      <w:r>
        <w:t xml:space="preserve"> 4</w:t>
      </w:r>
      <w:r>
        <w:t>類の管理貨物は対象外：関税割当貨物、貿易救済（アンチダンピング</w:t>
      </w:r>
      <w:r>
        <w:t>/</w:t>
      </w:r>
      <w:r>
        <w:t>相殺措置</w:t>
      </w:r>
      <w:r>
        <w:t>/</w:t>
      </w:r>
      <w:r>
        <w:t>セーフガード）貨物、関税譲与義務停止貨物、対米報復関税貨物</w:t>
      </w:r>
    </w:p>
    <w:p w14:paraId="689E36BF" w14:textId="77777777" w:rsidR="00B00246" w:rsidRDefault="00403327">
      <w:pPr>
        <w:spacing w:before="160" w:after="80"/>
        <w:rPr>
          <w:rFonts w:hint="eastAsia"/>
        </w:rPr>
      </w:pPr>
      <w:r>
        <w:rPr>
          <w:rFonts w:ascii="MS Gothic" w:eastAsia="MS Gothic" w:hAnsi="MS Gothic"/>
          <w:b/>
          <w:sz w:val="23"/>
        </w:rPr>
        <w:t>革新的な活用方法：設備展示販売「毎日が輸入博覧会」</w:t>
      </w:r>
    </w:p>
    <w:p w14:paraId="18A727A3" w14:textId="77777777" w:rsidR="00B00246" w:rsidRDefault="00403327">
      <w:pPr>
        <w:spacing w:after="80" w:line="384" w:lineRule="auto"/>
        <w:ind w:firstLine="440"/>
        <w:rPr>
          <w:rFonts w:hint="eastAsia"/>
        </w:rPr>
      </w:pPr>
      <w:r>
        <w:t>ゼロ関税の設備を企業の展示場に搬入し、通電して試用展示することができます。顧客が成約すれば新品を出荷し、売れなければそのまま国外に再輸出すればよく、全過程で納税の必要がありません。三亜ではすでに真珠企業がこのモデルを実践しています。</w:t>
      </w:r>
    </w:p>
    <w:p w14:paraId="5FA8616B" w14:textId="77777777" w:rsidR="00B00246" w:rsidRDefault="00403327">
      <w:pPr>
        <w:pBdr>
          <w:left w:val="single" w:sz="18" w:space="8" w:color="2E5C8A"/>
        </w:pBdr>
        <w:spacing w:before="120" w:after="120"/>
        <w:ind w:left="567" w:right="567"/>
        <w:rPr>
          <w:rFonts w:hint="eastAsia"/>
        </w:rPr>
      </w:pPr>
      <w:r>
        <w:rPr>
          <w:i/>
          <w:color w:val="333333"/>
          <w:sz w:val="21"/>
        </w:rPr>
        <w:t>※</w:t>
      </w:r>
      <w:r>
        <w:rPr>
          <w:i/>
          <w:color w:val="333333"/>
          <w:sz w:val="21"/>
        </w:rPr>
        <w:t>重要な政策境界：この展示販売モデルは『輸入課税商品目録』に含まれない貨物（生産設備、真珠など）にのみ適用されます。日本の完成品化粧品・日用品は課税目録に含まれるため、このモデルをそのまま適用できません。正しいルートは「原料輸入（ゼロ関税）</w:t>
      </w:r>
      <w:r>
        <w:rPr>
          <w:i/>
          <w:color w:val="333333"/>
          <w:sz w:val="21"/>
        </w:rPr>
        <w:t xml:space="preserve">→ </w:t>
      </w:r>
      <w:r>
        <w:rPr>
          <w:i/>
          <w:color w:val="333333"/>
          <w:sz w:val="21"/>
        </w:rPr>
        <w:t>海南で加工・分装（増値率</w:t>
      </w:r>
      <w:r>
        <w:rPr>
          <w:i/>
          <w:color w:val="333333"/>
          <w:sz w:val="21"/>
        </w:rPr>
        <w:t>30%</w:t>
      </w:r>
      <w:r>
        <w:rPr>
          <w:i/>
          <w:color w:val="333333"/>
          <w:sz w:val="21"/>
        </w:rPr>
        <w:t>以上）</w:t>
      </w:r>
      <w:r>
        <w:rPr>
          <w:i/>
          <w:color w:val="333333"/>
          <w:sz w:val="21"/>
        </w:rPr>
        <w:t xml:space="preserve">→ </w:t>
      </w:r>
      <w:r>
        <w:rPr>
          <w:i/>
          <w:color w:val="333333"/>
          <w:sz w:val="21"/>
        </w:rPr>
        <w:t>中国大陸販売（関税免除）」です。</w:t>
      </w:r>
    </w:p>
    <w:p w14:paraId="59AE3178" w14:textId="77777777" w:rsidR="00B00246" w:rsidRDefault="00403327">
      <w:pPr>
        <w:spacing w:before="160" w:after="80"/>
        <w:rPr>
          <w:rFonts w:hint="eastAsia"/>
        </w:rPr>
      </w:pPr>
      <w:r>
        <w:rPr>
          <w:rFonts w:ascii="MS Gothic" w:eastAsia="MS Gothic" w:hAnsi="MS Gothic"/>
          <w:b/>
          <w:sz w:val="23"/>
        </w:rPr>
        <w:t>ゼロ関税メンテナンス（三亜のコア優位業務）</w:t>
      </w:r>
    </w:p>
    <w:p w14:paraId="0AAC9C24" w14:textId="77777777" w:rsidR="00B00246" w:rsidRDefault="00403327">
      <w:pPr>
        <w:spacing w:after="40"/>
        <w:ind w:left="283"/>
        <w:rPr>
          <w:rFonts w:hint="eastAsia"/>
        </w:rPr>
      </w:pPr>
      <w:r>
        <w:t>・</w:t>
      </w:r>
      <w:r>
        <w:t xml:space="preserve"> </w:t>
      </w:r>
      <w:r>
        <w:t>メンテナンス対象：国外から入国する航空機、海南を主営業基地とする航空機、自由貿易港の営業船舶、ゼロ関税ヨットと生産設備</w:t>
      </w:r>
    </w:p>
    <w:p w14:paraId="1AEED8DD" w14:textId="77777777" w:rsidR="00B00246" w:rsidRDefault="00403327">
      <w:pPr>
        <w:spacing w:after="40"/>
        <w:ind w:left="283"/>
        <w:rPr>
          <w:rFonts w:hint="eastAsia"/>
        </w:rPr>
      </w:pPr>
      <w:r>
        <w:t>・</w:t>
      </w:r>
      <w:r>
        <w:t xml:space="preserve"> </w:t>
      </w:r>
      <w:r>
        <w:t>ゼロ関税のメンテナンス部品を上記設備に取り付けた場合、部品の追徴納税は免除。部品の流用は厳禁</w:t>
      </w:r>
    </w:p>
    <w:p w14:paraId="58024A36" w14:textId="77777777" w:rsidR="00B00246" w:rsidRDefault="00403327">
      <w:pPr>
        <w:spacing w:after="40"/>
        <w:ind w:left="283"/>
        <w:rPr>
          <w:rFonts w:hint="eastAsia"/>
        </w:rPr>
      </w:pPr>
      <w:r>
        <w:t>・</w:t>
      </w:r>
      <w:r>
        <w:t xml:space="preserve"> </w:t>
      </w:r>
      <w:r>
        <w:t>三亜には空港総合保税区はないが、国際線航空機の航空機部品・ヘリコプター・ヨットのメンテナンス事業を展開可能。すでに地元企業が実践</w:t>
      </w:r>
    </w:p>
    <w:p w14:paraId="6AE5CEBC" w14:textId="77777777" w:rsidR="00B00246" w:rsidRDefault="00403327">
      <w:pPr>
        <w:spacing w:before="240" w:after="120"/>
        <w:rPr>
          <w:rFonts w:hint="eastAsia"/>
        </w:rPr>
      </w:pPr>
      <w:r>
        <w:rPr>
          <w:rFonts w:ascii="MS Gothic" w:eastAsia="MS Gothic" w:hAnsi="MS Gothic"/>
          <w:b/>
          <w:color w:val="1F3A5F"/>
          <w:sz w:val="26"/>
        </w:rPr>
        <w:t xml:space="preserve">2.4 </w:t>
      </w:r>
      <w:r>
        <w:rPr>
          <w:rFonts w:ascii="MS Gothic" w:eastAsia="MS Gothic" w:hAnsi="MS Gothic"/>
          <w:b/>
          <w:color w:val="1F3A5F"/>
          <w:sz w:val="26"/>
        </w:rPr>
        <w:t>加工増値</w:t>
      </w:r>
      <w:r>
        <w:rPr>
          <w:rFonts w:ascii="MS Gothic" w:eastAsia="MS Gothic" w:hAnsi="MS Gothic"/>
          <w:b/>
          <w:color w:val="1F3A5F"/>
          <w:sz w:val="26"/>
        </w:rPr>
        <w:t>30%</w:t>
      </w:r>
      <w:r>
        <w:rPr>
          <w:rFonts w:ascii="MS Gothic" w:eastAsia="MS Gothic" w:hAnsi="MS Gothic"/>
          <w:b/>
          <w:color w:val="1F3A5F"/>
          <w:sz w:val="26"/>
        </w:rPr>
        <w:t>による関税免除（中国市場進出の重要ルート）</w:t>
      </w:r>
    </w:p>
    <w:p w14:paraId="0D38E954" w14:textId="77777777" w:rsidR="00B00246" w:rsidRDefault="00403327">
      <w:pPr>
        <w:spacing w:after="80" w:line="384" w:lineRule="auto"/>
        <w:ind w:firstLine="440"/>
        <w:rPr>
          <w:rFonts w:hint="eastAsia"/>
        </w:rPr>
      </w:pPr>
      <w:r>
        <w:t>輸入した材料を海南で加工し、増値率が</w:t>
      </w:r>
      <w:r>
        <w:t>30%</w:t>
      </w:r>
      <w:r>
        <w:t>を超えた場合、完成品を中国大陸（「二線」）に販売する際の輸入関税が免除されます（輸入段階増値税・消費税は通常通り課税）。</w:t>
      </w:r>
      <w:r>
        <w:lastRenderedPageBreak/>
        <w:t>2021</w:t>
      </w:r>
      <w:r>
        <w:t>年</w:t>
      </w:r>
      <w:r>
        <w:t>7</w:t>
      </w:r>
      <w:r>
        <w:t>月に洋浦保税港区で試行開始、</w:t>
      </w:r>
      <w:r>
        <w:t>2025</w:t>
      </w:r>
      <w:r>
        <w:t>年</w:t>
      </w:r>
      <w:r>
        <w:t>12</w:t>
      </w:r>
      <w:r>
        <w:t>月</w:t>
      </w:r>
      <w:r>
        <w:t>18</w:t>
      </w:r>
      <w:r>
        <w:t>日の封関により全島で実施されています。</w:t>
      </w:r>
    </w:p>
    <w:p w14:paraId="5B5BE5B3" w14:textId="77777777" w:rsidR="00B00246" w:rsidRDefault="00403327">
      <w:pPr>
        <w:spacing w:before="160" w:after="80"/>
        <w:rPr>
          <w:rFonts w:hint="eastAsia"/>
        </w:rPr>
      </w:pPr>
      <w:r>
        <w:rPr>
          <w:rFonts w:ascii="MS Gothic" w:eastAsia="MS Gothic" w:hAnsi="MS Gothic"/>
          <w:b/>
          <w:sz w:val="23"/>
        </w:rPr>
        <w:t>増値率の計算式</w:t>
      </w:r>
    </w:p>
    <w:p w14:paraId="6F87E7FB" w14:textId="77777777" w:rsidR="00B00246" w:rsidRDefault="00403327">
      <w:pPr>
        <w:pBdr>
          <w:left w:val="single" w:sz="18" w:space="8" w:color="2E5C8A"/>
        </w:pBdr>
        <w:spacing w:before="120" w:after="120"/>
        <w:ind w:left="567" w:right="567"/>
        <w:rPr>
          <w:rFonts w:hint="eastAsia"/>
        </w:rPr>
      </w:pPr>
      <w:r>
        <w:rPr>
          <w:i/>
          <w:color w:val="333333"/>
          <w:sz w:val="21"/>
        </w:rPr>
        <w:t>増値率</w:t>
      </w:r>
      <w:r>
        <w:rPr>
          <w:i/>
          <w:color w:val="333333"/>
          <w:sz w:val="21"/>
        </w:rPr>
        <w:t xml:space="preserve"> </w:t>
      </w:r>
      <w:r>
        <w:rPr>
          <w:i/>
          <w:color w:val="333333"/>
          <w:sz w:val="21"/>
        </w:rPr>
        <w:t>＝（完成品の国内販売価格</w:t>
      </w:r>
      <w:r>
        <w:rPr>
          <w:i/>
          <w:color w:val="333333"/>
          <w:sz w:val="21"/>
        </w:rPr>
        <w:t xml:space="preserve"> − </w:t>
      </w:r>
      <w:r>
        <w:rPr>
          <w:i/>
          <w:color w:val="333333"/>
          <w:sz w:val="21"/>
        </w:rPr>
        <w:t>保税</w:t>
      </w:r>
      <w:r>
        <w:rPr>
          <w:i/>
          <w:color w:val="333333"/>
          <w:sz w:val="21"/>
        </w:rPr>
        <w:t>/</w:t>
      </w:r>
      <w:r>
        <w:rPr>
          <w:i/>
          <w:color w:val="333333"/>
          <w:sz w:val="21"/>
        </w:rPr>
        <w:t>ゼロ関税輸入材料価格</w:t>
      </w:r>
      <w:r>
        <w:rPr>
          <w:i/>
          <w:color w:val="333333"/>
          <w:sz w:val="21"/>
        </w:rPr>
        <w:t xml:space="preserve"> − </w:t>
      </w:r>
      <w:r>
        <w:rPr>
          <w:i/>
          <w:color w:val="333333"/>
          <w:sz w:val="21"/>
        </w:rPr>
        <w:t>国内調達材料価格）</w:t>
      </w:r>
      <w:r>
        <w:rPr>
          <w:i/>
          <w:color w:val="333333"/>
          <w:sz w:val="21"/>
        </w:rPr>
        <w:t>÷</w:t>
      </w:r>
      <w:r>
        <w:rPr>
          <w:i/>
          <w:color w:val="333333"/>
          <w:sz w:val="21"/>
        </w:rPr>
        <w:t>（輸入材料価格</w:t>
      </w:r>
      <w:r>
        <w:rPr>
          <w:i/>
          <w:color w:val="333333"/>
          <w:sz w:val="21"/>
        </w:rPr>
        <w:t xml:space="preserve"> </w:t>
      </w:r>
      <w:r>
        <w:rPr>
          <w:i/>
          <w:color w:val="333333"/>
          <w:sz w:val="21"/>
        </w:rPr>
        <w:t>＋</w:t>
      </w:r>
      <w:r>
        <w:rPr>
          <w:i/>
          <w:color w:val="333333"/>
          <w:sz w:val="21"/>
        </w:rPr>
        <w:t xml:space="preserve"> </w:t>
      </w:r>
      <w:r>
        <w:rPr>
          <w:i/>
          <w:color w:val="333333"/>
          <w:sz w:val="21"/>
        </w:rPr>
        <w:t>国内調達材料価格）</w:t>
      </w:r>
      <w:r>
        <w:rPr>
          <w:i/>
          <w:color w:val="333333"/>
          <w:sz w:val="21"/>
        </w:rPr>
        <w:t>× 100%</w:t>
      </w:r>
      <w:r>
        <w:rPr>
          <w:i/>
          <w:color w:val="333333"/>
          <w:sz w:val="21"/>
        </w:rPr>
        <w:br/>
        <w:t>※</w:t>
      </w:r>
      <w:r>
        <w:rPr>
          <w:i/>
          <w:color w:val="333333"/>
          <w:sz w:val="21"/>
        </w:rPr>
        <w:t>分母は完成品の販売価格ではなく、材料の合計価格です（</w:t>
      </w:r>
      <w:r>
        <w:rPr>
          <w:i/>
          <w:color w:val="333333"/>
          <w:sz w:val="21"/>
        </w:rPr>
        <w:t>RCEP</w:t>
      </w:r>
      <w:r>
        <w:rPr>
          <w:i/>
          <w:color w:val="333333"/>
          <w:sz w:val="21"/>
        </w:rPr>
        <w:t>原産地規則とは分母が異なります）。</w:t>
      </w:r>
    </w:p>
    <w:p w14:paraId="4BDB6DDC" w14:textId="77777777" w:rsidR="00B00246" w:rsidRDefault="00403327">
      <w:pPr>
        <w:spacing w:before="160" w:after="80"/>
        <w:rPr>
          <w:rFonts w:hint="eastAsia"/>
        </w:rPr>
      </w:pPr>
      <w:r>
        <w:rPr>
          <w:rFonts w:ascii="MS Gothic" w:eastAsia="MS Gothic" w:hAnsi="MS Gothic"/>
          <w:b/>
          <w:sz w:val="23"/>
        </w:rPr>
        <w:t>価格確認ルール</w:t>
      </w:r>
    </w:p>
    <w:p w14:paraId="3C127D7E" w14:textId="77777777" w:rsidR="00B00246" w:rsidRDefault="00403327">
      <w:pPr>
        <w:spacing w:after="40"/>
        <w:ind w:left="283"/>
        <w:rPr>
          <w:rFonts w:hint="eastAsia"/>
        </w:rPr>
      </w:pPr>
      <w:r>
        <w:t>・</w:t>
      </w:r>
      <w:r>
        <w:t xml:space="preserve"> </w:t>
      </w:r>
      <w:r>
        <w:t>自行輸入材料：着値（運賃・保険料込み）</w:t>
      </w:r>
    </w:p>
    <w:p w14:paraId="2C652C2F" w14:textId="77777777" w:rsidR="00B00246" w:rsidRDefault="00403327">
      <w:pPr>
        <w:spacing w:after="40"/>
        <w:ind w:left="283"/>
        <w:rPr>
          <w:rFonts w:hint="eastAsia"/>
        </w:rPr>
      </w:pPr>
      <w:r>
        <w:t>・</w:t>
      </w:r>
      <w:r>
        <w:t xml:space="preserve"> </w:t>
      </w:r>
      <w:r>
        <w:t>企業間繰越材料：実際の流通成約価格</w:t>
      </w:r>
    </w:p>
    <w:p w14:paraId="405CBFA5" w14:textId="77777777" w:rsidR="00B00246" w:rsidRDefault="00403327">
      <w:pPr>
        <w:spacing w:after="40"/>
        <w:ind w:left="283"/>
        <w:rPr>
          <w:rFonts w:hint="eastAsia"/>
        </w:rPr>
      </w:pPr>
      <w:r>
        <w:t>・</w:t>
      </w:r>
      <w:r>
        <w:t xml:space="preserve"> </w:t>
      </w:r>
      <w:r>
        <w:t>国内調達材料：財務請求書を基準とし、国内増値税は含まない。税関は資金フローも参考に確認</w:t>
      </w:r>
    </w:p>
    <w:p w14:paraId="4130FC1A" w14:textId="77777777" w:rsidR="00B00246" w:rsidRDefault="00403327">
      <w:pPr>
        <w:spacing w:after="40"/>
        <w:ind w:left="283"/>
        <w:rPr>
          <w:rFonts w:hint="eastAsia"/>
        </w:rPr>
      </w:pPr>
      <w:r>
        <w:t>・</w:t>
      </w:r>
      <w:r>
        <w:t xml:space="preserve"> </w:t>
      </w:r>
      <w:r>
        <w:t>外貨建て材料：完成品の国内販売当月の税関固定為替レート（前月第</w:t>
      </w:r>
      <w:r>
        <w:t>3</w:t>
      </w:r>
      <w:r>
        <w:t>週水曜日の中央銀行レート）で人民元に換算</w:t>
      </w:r>
    </w:p>
    <w:p w14:paraId="0F443F26" w14:textId="77777777" w:rsidR="00B00246" w:rsidRDefault="00403327">
      <w:pPr>
        <w:spacing w:before="160" w:after="80"/>
        <w:rPr>
          <w:rFonts w:hint="eastAsia"/>
        </w:rPr>
      </w:pPr>
      <w:r>
        <w:rPr>
          <w:rFonts w:ascii="MS Gothic" w:eastAsia="MS Gothic" w:hAnsi="MS Gothic"/>
          <w:b/>
          <w:sz w:val="23"/>
        </w:rPr>
        <w:t>封関後の</w:t>
      </w:r>
      <w:r>
        <w:rPr>
          <w:rFonts w:ascii="MS Gothic" w:eastAsia="MS Gothic" w:hAnsi="MS Gothic"/>
          <w:b/>
          <w:sz w:val="23"/>
        </w:rPr>
        <w:t>4</w:t>
      </w:r>
      <w:r>
        <w:rPr>
          <w:rFonts w:ascii="MS Gothic" w:eastAsia="MS Gothic" w:hAnsi="MS Gothic"/>
          <w:b/>
          <w:sz w:val="23"/>
        </w:rPr>
        <w:t>つの政策アップグレード</w:t>
      </w:r>
    </w:p>
    <w:p w14:paraId="48375624" w14:textId="77777777" w:rsidR="00B00246" w:rsidRDefault="00403327">
      <w:pPr>
        <w:spacing w:after="40"/>
        <w:ind w:left="283"/>
        <w:rPr>
          <w:rFonts w:hint="eastAsia"/>
        </w:rPr>
      </w:pPr>
      <w:r>
        <w:t>・</w:t>
      </w:r>
      <w:r>
        <w:t xml:space="preserve"> ① </w:t>
      </w:r>
      <w:r>
        <w:t>旧来の</w:t>
      </w:r>
      <w:r>
        <w:t>60%</w:t>
      </w:r>
      <w:r>
        <w:t>制限を撤廃</w:t>
      </w:r>
      <w:r>
        <w:t xml:space="preserve"> → 30%</w:t>
      </w:r>
      <w:r>
        <w:t>に引き下げ</w:t>
      </w:r>
    </w:p>
    <w:p w14:paraId="0DF08BE8" w14:textId="77777777" w:rsidR="00B00246" w:rsidRDefault="00403327">
      <w:pPr>
        <w:spacing w:after="40"/>
        <w:ind w:left="283"/>
        <w:rPr>
          <w:rFonts w:hint="eastAsia"/>
        </w:rPr>
      </w:pPr>
      <w:r>
        <w:t>・</w:t>
      </w:r>
      <w:r>
        <w:t xml:space="preserve"> ② </w:t>
      </w:r>
      <w:r>
        <w:t>適用材料を保税材料からゼロ関税材料に拡大</w:t>
      </w:r>
    </w:p>
    <w:p w14:paraId="6033FB2D" w14:textId="77777777" w:rsidR="00B00246" w:rsidRDefault="00403327">
      <w:pPr>
        <w:spacing w:after="40"/>
        <w:ind w:left="283"/>
        <w:rPr>
          <w:rFonts w:hint="eastAsia"/>
        </w:rPr>
      </w:pPr>
      <w:r>
        <w:t>・</w:t>
      </w:r>
      <w:r>
        <w:t xml:space="preserve"> ③ </w:t>
      </w:r>
      <w:r>
        <w:t>海南産自社製品を増値部分に算入可能（海膠集団のゴム産業で顕著な効果）</w:t>
      </w:r>
    </w:p>
    <w:p w14:paraId="4537DA85" w14:textId="77777777" w:rsidR="00B00246" w:rsidRDefault="00403327">
      <w:pPr>
        <w:spacing w:after="40"/>
        <w:ind w:left="283"/>
        <w:rPr>
          <w:rFonts w:hint="eastAsia"/>
        </w:rPr>
      </w:pPr>
      <w:r>
        <w:t>・</w:t>
      </w:r>
      <w:r>
        <w:t xml:space="preserve"> ④ </w:t>
      </w:r>
      <w:r>
        <w:t>保税材料の全島を越えた生産企業間の工程累計増値が可能（上下流の生産企業に限る。物流企業は含まれない。利益配分は企業間の商談が必要）</w:t>
      </w:r>
    </w:p>
    <w:p w14:paraId="0AC6ECBF" w14:textId="77777777" w:rsidR="00B00246" w:rsidRDefault="00403327">
      <w:pPr>
        <w:spacing w:before="160" w:after="80"/>
        <w:rPr>
          <w:rFonts w:hint="eastAsia"/>
        </w:rPr>
      </w:pPr>
      <w:r>
        <w:rPr>
          <w:rFonts w:ascii="MS Gothic" w:eastAsia="MS Gothic" w:hAnsi="MS Gothic"/>
          <w:b/>
          <w:sz w:val="23"/>
        </w:rPr>
        <w:t>計算例（コーヒー豆）</w:t>
      </w:r>
    </w:p>
    <w:p w14:paraId="0C75195B" w14:textId="77777777" w:rsidR="00B00246" w:rsidRDefault="00403327">
      <w:pPr>
        <w:spacing w:after="40"/>
        <w:ind w:left="283"/>
        <w:rPr>
          <w:rFonts w:hint="eastAsia"/>
        </w:rPr>
      </w:pPr>
      <w:r>
        <w:t>・</w:t>
      </w:r>
      <w:r>
        <w:t xml:space="preserve"> </w:t>
      </w:r>
      <w:r>
        <w:t>輸入タイ産コーヒー豆のみ</w:t>
      </w:r>
      <w:r>
        <w:t>2</w:t>
      </w:r>
      <w:r>
        <w:t>トン（</w:t>
      </w:r>
      <w:r>
        <w:t>4</w:t>
      </w:r>
      <w:r>
        <w:t>万</w:t>
      </w:r>
      <w:r>
        <w:t>/</w:t>
      </w:r>
      <w:r>
        <w:t>トン、計</w:t>
      </w:r>
      <w:r>
        <w:t>8</w:t>
      </w:r>
      <w:r>
        <w:t>万）、完成品コーヒー粉</w:t>
      </w:r>
      <w:r>
        <w:t>1.5</w:t>
      </w:r>
      <w:r>
        <w:t>トンを国内販売</w:t>
      </w:r>
      <w:r>
        <w:t>10</w:t>
      </w:r>
      <w:r>
        <w:t>万：増値率</w:t>
      </w:r>
      <w:r>
        <w:t xml:space="preserve">25% → </w:t>
      </w:r>
      <w:r>
        <w:t>不適用</w:t>
      </w:r>
    </w:p>
    <w:p w14:paraId="035A73DB" w14:textId="77777777" w:rsidR="00B00246" w:rsidRDefault="00403327">
      <w:pPr>
        <w:spacing w:after="40"/>
        <w:ind w:left="283"/>
        <w:rPr>
          <w:rFonts w:hint="eastAsia"/>
        </w:rPr>
      </w:pPr>
      <w:r>
        <w:lastRenderedPageBreak/>
        <w:t>・</w:t>
      </w:r>
      <w:r>
        <w:t xml:space="preserve"> </w:t>
      </w:r>
      <w:r>
        <w:t>海南産コーヒー豆</w:t>
      </w:r>
      <w:r>
        <w:t>0.5</w:t>
      </w:r>
      <w:r>
        <w:t>トン（</w:t>
      </w:r>
      <w:r>
        <w:t>1.5</w:t>
      </w:r>
      <w:r>
        <w:t>万）を混合、輸入材料</w:t>
      </w:r>
      <w:r>
        <w:t>6</w:t>
      </w:r>
      <w:r>
        <w:t>万、完成品国内販売</w:t>
      </w:r>
      <w:r>
        <w:t>10</w:t>
      </w:r>
      <w:r>
        <w:t>万：増値率</w:t>
      </w:r>
      <w:r>
        <w:t xml:space="preserve">60% → </w:t>
      </w:r>
      <w:r>
        <w:t>適用、関税免除</w:t>
      </w:r>
    </w:p>
    <w:p w14:paraId="401B4A16" w14:textId="77777777" w:rsidR="00B00246" w:rsidRDefault="00403327">
      <w:pPr>
        <w:spacing w:before="160" w:after="80"/>
        <w:rPr>
          <w:rFonts w:hint="eastAsia"/>
        </w:rPr>
      </w:pPr>
      <w:r>
        <w:rPr>
          <w:rFonts w:ascii="MS Gothic" w:eastAsia="MS Gothic" w:hAnsi="MS Gothic"/>
          <w:b/>
          <w:sz w:val="23"/>
        </w:rPr>
        <w:t>企業監督条件</w:t>
      </w:r>
    </w:p>
    <w:p w14:paraId="71F60A4D" w14:textId="77777777" w:rsidR="00B00246" w:rsidRDefault="00403327">
      <w:pPr>
        <w:spacing w:after="40"/>
        <w:ind w:left="283"/>
        <w:rPr>
          <w:rFonts w:hint="eastAsia"/>
        </w:rPr>
      </w:pPr>
      <w:r>
        <w:t>・</w:t>
      </w:r>
      <w:r>
        <w:t xml:space="preserve"> </w:t>
      </w:r>
      <w:r>
        <w:t>省政府提供の無料公共版</w:t>
      </w:r>
      <w:r>
        <w:t>ERP</w:t>
      </w:r>
      <w:r>
        <w:t>システムを使用して税関とネットワーク接続。高額な</w:t>
      </w:r>
      <w:r>
        <w:t>ERP</w:t>
      </w:r>
      <w:r>
        <w:t>の自費購入は不要</w:t>
      </w:r>
    </w:p>
    <w:p w14:paraId="06F623C9" w14:textId="77777777" w:rsidR="00B00246" w:rsidRDefault="00403327">
      <w:pPr>
        <w:spacing w:after="40"/>
        <w:ind w:left="283"/>
        <w:rPr>
          <w:rFonts w:hint="eastAsia"/>
        </w:rPr>
      </w:pPr>
      <w:r>
        <w:t>・</w:t>
      </w:r>
      <w:r>
        <w:t xml:space="preserve"> </w:t>
      </w:r>
      <w:r>
        <w:t>上級認定企業以外は、倉庫・生産ラインのビデオネットワーク接続で真の生産能力を検証（ペーパーカンパニー排除）。上級認定企業はビデオ接続が免除</w:t>
      </w:r>
    </w:p>
    <w:p w14:paraId="2BC79A95" w14:textId="77777777" w:rsidR="00B00246" w:rsidRDefault="00403327">
      <w:pPr>
        <w:spacing w:after="40"/>
        <w:ind w:left="283"/>
        <w:rPr>
          <w:rFonts w:hint="eastAsia"/>
        </w:rPr>
      </w:pPr>
      <w:r>
        <w:t>・</w:t>
      </w:r>
      <w:r>
        <w:t xml:space="preserve"> </w:t>
      </w:r>
      <w:r>
        <w:t>輸入材料と国内材料を区分管理。同一倉庫内のエリア分けで可能で、別倉庫は必須ではない</w:t>
      </w:r>
    </w:p>
    <w:p w14:paraId="23820153" w14:textId="77777777" w:rsidR="00B00246" w:rsidRDefault="00403327">
      <w:pPr>
        <w:spacing w:before="160" w:after="80"/>
        <w:rPr>
          <w:rFonts w:hint="eastAsia"/>
        </w:rPr>
      </w:pPr>
      <w:r>
        <w:rPr>
          <w:rFonts w:ascii="MS Gothic" w:eastAsia="MS Gothic" w:hAnsi="MS Gothic"/>
          <w:b/>
          <w:sz w:val="23"/>
        </w:rPr>
        <w:t>招商実務アドバイス（税関公式推奨）</w:t>
      </w:r>
    </w:p>
    <w:p w14:paraId="4D7993A9" w14:textId="77777777" w:rsidR="00B00246" w:rsidRDefault="00403327">
      <w:pPr>
        <w:spacing w:after="40"/>
        <w:ind w:left="283"/>
        <w:rPr>
          <w:rFonts w:hint="eastAsia"/>
        </w:rPr>
      </w:pPr>
      <w:r>
        <w:t>・</w:t>
      </w:r>
      <w:r>
        <w:t xml:space="preserve"> </w:t>
      </w:r>
      <w:r>
        <w:t>すでに輸入材料を使用して生産している既存企業：関税率の高低にかかわらず利用可能</w:t>
      </w:r>
    </w:p>
    <w:p w14:paraId="4C229150" w14:textId="77777777" w:rsidR="00B00246" w:rsidRDefault="00403327">
      <w:pPr>
        <w:spacing w:after="40"/>
        <w:ind w:left="283"/>
        <w:rPr>
          <w:rFonts w:hint="eastAsia"/>
        </w:rPr>
      </w:pPr>
      <w:r>
        <w:t>・</w:t>
      </w:r>
      <w:r>
        <w:t xml:space="preserve"> </w:t>
      </w:r>
      <w:r>
        <w:t>政策目的で新規進出する企業：関税率</w:t>
      </w:r>
      <w:r>
        <w:t>8%</w:t>
      </w:r>
      <w:r>
        <w:t>以上の品目を優先的に選定。税関の試算では加工増値企業の総合経済コストは</w:t>
      </w:r>
      <w:r>
        <w:t>4.7%</w:t>
      </w:r>
      <w:r>
        <w:t>、海南の海運条件を加味すると税率</w:t>
      </w:r>
      <w:r>
        <w:t>7.5%</w:t>
      </w:r>
      <w:r>
        <w:t>以上で実質的な収益が発生。税率が低すぎると「関税は免除されたが全体では利益が出ない」ケースが発生</w:t>
      </w:r>
    </w:p>
    <w:p w14:paraId="652D7883" w14:textId="77777777" w:rsidR="00B00246" w:rsidRDefault="00403327">
      <w:pPr>
        <w:spacing w:after="40"/>
        <w:ind w:left="283"/>
        <w:rPr>
          <w:rFonts w:hint="eastAsia"/>
        </w:rPr>
      </w:pPr>
      <w:r>
        <w:t>・</w:t>
      </w:r>
      <w:r>
        <w:t xml:space="preserve"> </w:t>
      </w:r>
      <w:r>
        <w:t>産業チェーンモデル：大湾区（広東・香港・マカオ）と連携し、大湾区の半製品を引き継いで深加工。大湾区企業の半製品繰越価格を材料コストとして増値率を算定可能。東莞</w:t>
      </w:r>
      <w:r>
        <w:t>-</w:t>
      </w:r>
      <w:r>
        <w:t>海南間の実績事例あり</w:t>
      </w:r>
    </w:p>
    <w:p w14:paraId="1C751A40" w14:textId="77777777" w:rsidR="00B00246" w:rsidRDefault="00403327">
      <w:pPr>
        <w:spacing w:before="160" w:after="80"/>
        <w:rPr>
          <w:rFonts w:hint="eastAsia"/>
        </w:rPr>
      </w:pPr>
      <w:r>
        <w:rPr>
          <w:rFonts w:ascii="MS Gothic" w:eastAsia="MS Gothic" w:hAnsi="MS Gothic"/>
          <w:b/>
          <w:sz w:val="23"/>
        </w:rPr>
        <w:t>高関税率品目リファレンス（関税＞</w:t>
      </w:r>
      <w:r>
        <w:rPr>
          <w:rFonts w:ascii="MS Gothic" w:eastAsia="MS Gothic" w:hAnsi="MS Gothic"/>
          <w:b/>
          <w:sz w:val="23"/>
        </w:rPr>
        <w:t>10%</w:t>
      </w:r>
      <w:r>
        <w:rPr>
          <w:rFonts w:ascii="MS Gothic" w:eastAsia="MS Gothic" w:hAnsi="MS Gothic"/>
          <w:b/>
          <w:sz w:val="23"/>
        </w:rPr>
        <w:t>）</w:t>
      </w:r>
    </w:p>
    <w:tbl>
      <w:tblPr>
        <w:tblStyle w:val="aff1"/>
        <w:tblW w:w="0" w:type="auto"/>
        <w:jc w:val="center"/>
        <w:tblLook w:val="04A0" w:firstRow="1" w:lastRow="0" w:firstColumn="1" w:lastColumn="0" w:noHBand="0" w:noVBand="1"/>
      </w:tblPr>
      <w:tblGrid>
        <w:gridCol w:w="4535"/>
        <w:gridCol w:w="4535"/>
      </w:tblGrid>
      <w:tr w:rsidR="00B00246" w14:paraId="336F0F34" w14:textId="77777777">
        <w:trPr>
          <w:jc w:val="center"/>
        </w:trPr>
        <w:tc>
          <w:tcPr>
            <w:tcW w:w="4535" w:type="dxa"/>
            <w:shd w:val="clear" w:color="auto" w:fill="D9E2F3"/>
          </w:tcPr>
          <w:p w14:paraId="537CC8DD" w14:textId="77777777" w:rsidR="00B00246" w:rsidRDefault="00403327">
            <w:pPr>
              <w:spacing w:before="40" w:after="40" w:line="288" w:lineRule="auto"/>
              <w:jc w:val="center"/>
              <w:rPr>
                <w:rFonts w:hint="eastAsia"/>
              </w:rPr>
            </w:pPr>
            <w:r>
              <w:rPr>
                <w:rFonts w:ascii="MS Gothic" w:eastAsia="MS Gothic" w:hAnsi="MS Gothic"/>
                <w:b/>
                <w:sz w:val="20"/>
              </w:rPr>
              <w:t>品目カテゴリー</w:t>
            </w:r>
          </w:p>
        </w:tc>
        <w:tc>
          <w:tcPr>
            <w:tcW w:w="4535" w:type="dxa"/>
            <w:shd w:val="clear" w:color="auto" w:fill="D9E2F3"/>
          </w:tcPr>
          <w:p w14:paraId="7532A84A" w14:textId="77777777" w:rsidR="00B00246" w:rsidRDefault="00403327">
            <w:pPr>
              <w:spacing w:before="40" w:after="40" w:line="288" w:lineRule="auto"/>
              <w:jc w:val="center"/>
              <w:rPr>
                <w:rFonts w:hint="eastAsia"/>
              </w:rPr>
            </w:pPr>
            <w:r>
              <w:rPr>
                <w:rFonts w:ascii="MS Gothic" w:eastAsia="MS Gothic" w:hAnsi="MS Gothic"/>
                <w:b/>
                <w:sz w:val="20"/>
              </w:rPr>
              <w:t>対応加工業種</w:t>
            </w:r>
          </w:p>
        </w:tc>
      </w:tr>
      <w:tr w:rsidR="00B00246" w14:paraId="01D805F0" w14:textId="77777777">
        <w:trPr>
          <w:jc w:val="center"/>
        </w:trPr>
        <w:tc>
          <w:tcPr>
            <w:tcW w:w="4535" w:type="dxa"/>
          </w:tcPr>
          <w:p w14:paraId="46A6FC28" w14:textId="77777777" w:rsidR="00B00246" w:rsidRDefault="00403327">
            <w:pPr>
              <w:spacing w:before="40" w:after="40" w:line="288" w:lineRule="auto"/>
              <w:rPr>
                <w:rFonts w:hint="eastAsia"/>
              </w:rPr>
            </w:pPr>
            <w:r>
              <w:rPr>
                <w:sz w:val="19"/>
              </w:rPr>
              <w:t>肉類、ナッツ、果物、植物油</w:t>
            </w:r>
          </w:p>
        </w:tc>
        <w:tc>
          <w:tcPr>
            <w:tcW w:w="4535" w:type="dxa"/>
          </w:tcPr>
          <w:p w14:paraId="0F246233" w14:textId="77777777" w:rsidR="00B00246" w:rsidRDefault="00403327">
            <w:pPr>
              <w:spacing w:before="40" w:after="40" w:line="288" w:lineRule="auto"/>
              <w:jc w:val="center"/>
              <w:rPr>
                <w:rFonts w:hint="eastAsia"/>
              </w:rPr>
            </w:pPr>
            <w:r>
              <w:rPr>
                <w:sz w:val="19"/>
              </w:rPr>
              <w:t>食品加工、健康食品</w:t>
            </w:r>
          </w:p>
        </w:tc>
      </w:tr>
      <w:tr w:rsidR="00B00246" w14:paraId="04942A90" w14:textId="77777777">
        <w:trPr>
          <w:jc w:val="center"/>
        </w:trPr>
        <w:tc>
          <w:tcPr>
            <w:tcW w:w="4535" w:type="dxa"/>
            <w:shd w:val="clear" w:color="auto" w:fill="F2F2F2"/>
          </w:tcPr>
          <w:p w14:paraId="57687FA2" w14:textId="77777777" w:rsidR="00B00246" w:rsidRDefault="00403327">
            <w:pPr>
              <w:spacing w:before="40" w:after="40" w:line="288" w:lineRule="auto"/>
              <w:jc w:val="center"/>
              <w:rPr>
                <w:rFonts w:hint="eastAsia"/>
              </w:rPr>
            </w:pPr>
            <w:r>
              <w:rPr>
                <w:sz w:val="19"/>
              </w:rPr>
              <w:t>ゴム、精油</w:t>
            </w:r>
          </w:p>
        </w:tc>
        <w:tc>
          <w:tcPr>
            <w:tcW w:w="4535" w:type="dxa"/>
            <w:shd w:val="clear" w:color="auto" w:fill="F2F2F2"/>
          </w:tcPr>
          <w:p w14:paraId="5EF55393" w14:textId="77777777" w:rsidR="00B00246" w:rsidRDefault="00403327">
            <w:pPr>
              <w:spacing w:before="40" w:after="40" w:line="288" w:lineRule="auto"/>
              <w:jc w:val="center"/>
              <w:rPr>
                <w:rFonts w:hint="eastAsia"/>
              </w:rPr>
            </w:pPr>
            <w:r>
              <w:rPr>
                <w:sz w:val="19"/>
              </w:rPr>
              <w:t>ゴム製品、香料・香精</w:t>
            </w:r>
          </w:p>
        </w:tc>
      </w:tr>
      <w:tr w:rsidR="00B00246" w14:paraId="2D2351AE" w14:textId="77777777">
        <w:trPr>
          <w:jc w:val="center"/>
        </w:trPr>
        <w:tc>
          <w:tcPr>
            <w:tcW w:w="4535" w:type="dxa"/>
          </w:tcPr>
          <w:p w14:paraId="433188F7" w14:textId="77777777" w:rsidR="00B00246" w:rsidRDefault="00403327">
            <w:pPr>
              <w:spacing w:before="40" w:after="40" w:line="288" w:lineRule="auto"/>
              <w:jc w:val="center"/>
              <w:rPr>
                <w:rFonts w:hint="eastAsia"/>
              </w:rPr>
            </w:pPr>
            <w:r>
              <w:rPr>
                <w:sz w:val="19"/>
              </w:rPr>
              <w:t>タイヤ、ケーブル</w:t>
            </w:r>
          </w:p>
        </w:tc>
        <w:tc>
          <w:tcPr>
            <w:tcW w:w="4535" w:type="dxa"/>
          </w:tcPr>
          <w:p w14:paraId="5E603D7A" w14:textId="77777777" w:rsidR="00B00246" w:rsidRDefault="00403327">
            <w:pPr>
              <w:spacing w:before="40" w:after="40" w:line="288" w:lineRule="auto"/>
              <w:jc w:val="center"/>
              <w:rPr>
                <w:rFonts w:hint="eastAsia"/>
              </w:rPr>
            </w:pPr>
            <w:r>
              <w:rPr>
                <w:sz w:val="19"/>
              </w:rPr>
              <w:t>装置製造、自動車部品</w:t>
            </w:r>
          </w:p>
        </w:tc>
      </w:tr>
      <w:tr w:rsidR="00B00246" w14:paraId="484FFD0B" w14:textId="77777777">
        <w:trPr>
          <w:jc w:val="center"/>
        </w:trPr>
        <w:tc>
          <w:tcPr>
            <w:tcW w:w="4535" w:type="dxa"/>
            <w:shd w:val="clear" w:color="auto" w:fill="F2F2F2"/>
          </w:tcPr>
          <w:p w14:paraId="3F014A51" w14:textId="77777777" w:rsidR="00B00246" w:rsidRDefault="00403327">
            <w:pPr>
              <w:spacing w:before="40" w:after="40" w:line="288" w:lineRule="auto"/>
              <w:jc w:val="center"/>
              <w:rPr>
                <w:rFonts w:hint="eastAsia"/>
              </w:rPr>
            </w:pPr>
            <w:r>
              <w:rPr>
                <w:sz w:val="19"/>
              </w:rPr>
              <w:lastRenderedPageBreak/>
              <w:t>一部の医薬品原料</w:t>
            </w:r>
          </w:p>
        </w:tc>
        <w:tc>
          <w:tcPr>
            <w:tcW w:w="4535" w:type="dxa"/>
            <w:shd w:val="clear" w:color="auto" w:fill="F2F2F2"/>
          </w:tcPr>
          <w:p w14:paraId="2F8CD18E" w14:textId="77777777" w:rsidR="00B00246" w:rsidRDefault="00403327">
            <w:pPr>
              <w:spacing w:before="40" w:after="40" w:line="288" w:lineRule="auto"/>
              <w:jc w:val="center"/>
              <w:rPr>
                <w:rFonts w:hint="eastAsia"/>
              </w:rPr>
            </w:pPr>
            <w:r>
              <w:rPr>
                <w:sz w:val="19"/>
              </w:rPr>
              <w:t>製薬、バイオ医薬</w:t>
            </w:r>
          </w:p>
        </w:tc>
      </w:tr>
    </w:tbl>
    <w:p w14:paraId="3FAB5B46" w14:textId="77777777" w:rsidR="00B00246" w:rsidRDefault="00B00246">
      <w:pPr>
        <w:spacing w:after="80"/>
        <w:rPr>
          <w:rFonts w:hint="eastAsia"/>
        </w:rPr>
      </w:pPr>
    </w:p>
    <w:p w14:paraId="2BD962D3" w14:textId="77777777" w:rsidR="00B00246" w:rsidRDefault="00403327">
      <w:pPr>
        <w:spacing w:before="40" w:after="160"/>
        <w:rPr>
          <w:rFonts w:hint="eastAsia"/>
        </w:rPr>
      </w:pPr>
      <w:r>
        <w:rPr>
          <w:color w:val="666666"/>
          <w:sz w:val="19"/>
        </w:rPr>
        <w:t>※2021</w:t>
      </w:r>
      <w:r>
        <w:rPr>
          <w:color w:val="666666"/>
          <w:sz w:val="19"/>
        </w:rPr>
        <w:t>年</w:t>
      </w:r>
      <w:r>
        <w:rPr>
          <w:color w:val="666666"/>
          <w:sz w:val="19"/>
        </w:rPr>
        <w:t>7</w:t>
      </w:r>
      <w:r>
        <w:rPr>
          <w:color w:val="666666"/>
          <w:sz w:val="19"/>
        </w:rPr>
        <w:t>月の初件適用から</w:t>
      </w:r>
      <w:r>
        <w:rPr>
          <w:color w:val="666666"/>
          <w:sz w:val="19"/>
        </w:rPr>
        <w:t>2026</w:t>
      </w:r>
      <w:r>
        <w:rPr>
          <w:color w:val="666666"/>
          <w:sz w:val="19"/>
        </w:rPr>
        <w:t>年</w:t>
      </w:r>
      <w:r>
        <w:rPr>
          <w:color w:val="666666"/>
          <w:sz w:val="19"/>
        </w:rPr>
        <w:t>7</w:t>
      </w:r>
      <w:r>
        <w:rPr>
          <w:color w:val="666666"/>
          <w:sz w:val="19"/>
        </w:rPr>
        <w:t>月までに、累計</w:t>
      </w:r>
      <w:r>
        <w:rPr>
          <w:color w:val="666666"/>
          <w:sz w:val="19"/>
        </w:rPr>
        <w:t>80</w:t>
      </w:r>
      <w:r>
        <w:rPr>
          <w:color w:val="666666"/>
          <w:sz w:val="19"/>
        </w:rPr>
        <w:t>社が利用し、国内販売額</w:t>
      </w:r>
      <w:r>
        <w:rPr>
          <w:color w:val="666666"/>
          <w:sz w:val="19"/>
        </w:rPr>
        <w:t>122</w:t>
      </w:r>
      <w:r>
        <w:rPr>
          <w:color w:val="666666"/>
          <w:sz w:val="19"/>
        </w:rPr>
        <w:t>億元、関税免除額</w:t>
      </w:r>
      <w:r>
        <w:rPr>
          <w:color w:val="666666"/>
          <w:sz w:val="19"/>
        </w:rPr>
        <w:t>9.3</w:t>
      </w:r>
      <w:r>
        <w:rPr>
          <w:color w:val="666666"/>
          <w:sz w:val="19"/>
        </w:rPr>
        <w:t>億元。封関後は</w:t>
      </w:r>
      <w:r>
        <w:rPr>
          <w:color w:val="666666"/>
          <w:sz w:val="19"/>
        </w:rPr>
        <w:t>42</w:t>
      </w:r>
      <w:r>
        <w:rPr>
          <w:color w:val="666666"/>
          <w:sz w:val="19"/>
        </w:rPr>
        <w:t>社が事業を展開し、国内販売額</w:t>
      </w:r>
      <w:r>
        <w:rPr>
          <w:color w:val="666666"/>
          <w:sz w:val="19"/>
        </w:rPr>
        <w:t>7.6</w:t>
      </w:r>
      <w:r>
        <w:rPr>
          <w:color w:val="666666"/>
          <w:sz w:val="19"/>
        </w:rPr>
        <w:t>億元、関税免除</w:t>
      </w:r>
      <w:r>
        <w:rPr>
          <w:color w:val="666666"/>
          <w:sz w:val="19"/>
        </w:rPr>
        <w:t>0.45</w:t>
      </w:r>
      <w:r>
        <w:rPr>
          <w:color w:val="666666"/>
          <w:sz w:val="19"/>
        </w:rPr>
        <w:t>億元。増値率分布：</w:t>
      </w:r>
      <w:r>
        <w:rPr>
          <w:color w:val="666666"/>
          <w:sz w:val="19"/>
        </w:rPr>
        <w:t>30-40%</w:t>
      </w:r>
      <w:r>
        <w:rPr>
          <w:color w:val="666666"/>
          <w:sz w:val="19"/>
        </w:rPr>
        <w:t>は食品加工が中心、</w:t>
      </w:r>
      <w:r>
        <w:rPr>
          <w:color w:val="666666"/>
          <w:sz w:val="19"/>
        </w:rPr>
        <w:t>60%</w:t>
      </w:r>
      <w:r>
        <w:rPr>
          <w:color w:val="666666"/>
          <w:sz w:val="19"/>
        </w:rPr>
        <w:t>以上は医薬品企業が中心。</w:t>
      </w:r>
    </w:p>
    <w:p w14:paraId="4DB0FCB0" w14:textId="77777777" w:rsidR="00B00246" w:rsidRDefault="00403327">
      <w:pPr>
        <w:spacing w:before="240" w:after="120"/>
        <w:rPr>
          <w:rFonts w:hint="eastAsia"/>
        </w:rPr>
      </w:pPr>
      <w:r>
        <w:rPr>
          <w:rFonts w:ascii="MS Gothic" w:eastAsia="MS Gothic" w:hAnsi="MS Gothic"/>
          <w:b/>
          <w:color w:val="1F3A5F"/>
          <w:sz w:val="26"/>
        </w:rPr>
        <w:t xml:space="preserve">2.5 </w:t>
      </w:r>
      <w:r>
        <w:rPr>
          <w:rFonts w:ascii="MS Gothic" w:eastAsia="MS Gothic" w:hAnsi="MS Gothic"/>
          <w:b/>
          <w:color w:val="1F3A5F"/>
          <w:sz w:val="26"/>
        </w:rPr>
        <w:t>離島免税</w:t>
      </w:r>
    </w:p>
    <w:p w14:paraId="19DAC315" w14:textId="77777777" w:rsidR="00B00246" w:rsidRDefault="00403327">
      <w:pPr>
        <w:spacing w:after="40"/>
        <w:ind w:left="283"/>
        <w:rPr>
          <w:rFonts w:hint="eastAsia"/>
        </w:rPr>
      </w:pPr>
      <w:r>
        <w:t>・</w:t>
      </w:r>
      <w:r>
        <w:t xml:space="preserve"> 1</w:t>
      </w:r>
      <w:r>
        <w:t>人あたり年間</w:t>
      </w:r>
      <w:r>
        <w:t>10</w:t>
      </w:r>
      <w:r>
        <w:t>万元の免税枠、回数無制限、</w:t>
      </w:r>
      <w:r>
        <w:t>47</w:t>
      </w:r>
      <w:r>
        <w:t>大品目（ペット用品、携帯可能楽器が新規追加）</w:t>
      </w:r>
    </w:p>
    <w:p w14:paraId="787AB99E" w14:textId="77777777" w:rsidR="00B00246" w:rsidRDefault="00403327">
      <w:pPr>
        <w:spacing w:after="40"/>
        <w:ind w:left="283"/>
        <w:rPr>
          <w:rFonts w:hint="eastAsia"/>
        </w:rPr>
      </w:pPr>
      <w:r>
        <w:t>・</w:t>
      </w:r>
      <w:r>
        <w:t xml:space="preserve"> </w:t>
      </w:r>
      <w:r>
        <w:t>国外に直接出国する旅客も利用可能</w:t>
      </w:r>
    </w:p>
    <w:p w14:paraId="172FDD0F" w14:textId="77777777" w:rsidR="00B00246" w:rsidRDefault="00403327">
      <w:pPr>
        <w:spacing w:after="40"/>
        <w:ind w:left="283"/>
        <w:rPr>
          <w:rFonts w:hint="eastAsia"/>
        </w:rPr>
      </w:pPr>
      <w:r>
        <w:t>・</w:t>
      </w:r>
      <w:r>
        <w:t xml:space="preserve"> 2026</w:t>
      </w:r>
      <w:r>
        <w:t>年上半期の売上高は</w:t>
      </w:r>
      <w:r>
        <w:t>199.2</w:t>
      </w:r>
      <w:r>
        <w:t>億元、前年同期比</w:t>
      </w:r>
      <w:r>
        <w:t>18.8%</w:t>
      </w:r>
      <w:r>
        <w:t>増。</w:t>
      </w:r>
      <w:r>
        <w:t>2026</w:t>
      </w:r>
      <w:r>
        <w:t>年春節期間は</w:t>
      </w:r>
      <w:r>
        <w:t>27.2</w:t>
      </w:r>
      <w:r>
        <w:t>億元、同</w:t>
      </w:r>
      <w:r>
        <w:t>30.8%</w:t>
      </w:r>
      <w:r>
        <w:t>増</w:t>
      </w:r>
    </w:p>
    <w:p w14:paraId="22404944" w14:textId="77777777" w:rsidR="00B00246" w:rsidRDefault="00403327">
      <w:pPr>
        <w:spacing w:after="40"/>
        <w:ind w:left="283"/>
        <w:rPr>
          <w:rFonts w:hint="eastAsia"/>
        </w:rPr>
      </w:pPr>
      <w:r>
        <w:t>・</w:t>
      </w:r>
      <w:r>
        <w:t xml:space="preserve"> </w:t>
      </w:r>
      <w:r>
        <w:t>日系企業への意義：日本の化粧品・健康食品・日用品を離島免税ルートで中国消費者に提供可能</w:t>
      </w:r>
    </w:p>
    <w:p w14:paraId="17476DC1" w14:textId="77777777" w:rsidR="00B00246" w:rsidRDefault="00403327">
      <w:pPr>
        <w:pBdr>
          <w:bottom w:val="single" w:sz="6" w:space="4" w:color="2E5C8A"/>
        </w:pBdr>
        <w:spacing w:before="360" w:after="160"/>
        <w:rPr>
          <w:rFonts w:hint="eastAsia"/>
        </w:rPr>
      </w:pPr>
      <w:r>
        <w:rPr>
          <w:rFonts w:ascii="MS Gothic" w:eastAsia="MS Gothic" w:hAnsi="MS Gothic"/>
          <w:b/>
          <w:sz w:val="32"/>
        </w:rPr>
        <w:t xml:space="preserve">3. </w:t>
      </w:r>
      <w:r>
        <w:rPr>
          <w:rFonts w:ascii="MS Gothic" w:eastAsia="MS Gothic" w:hAnsi="MS Gothic"/>
          <w:b/>
          <w:sz w:val="32"/>
        </w:rPr>
        <w:t>日系企業向け特別優遇措置（税制以外のコア競争力）</w:t>
      </w:r>
    </w:p>
    <w:p w14:paraId="2A4A337F" w14:textId="77777777" w:rsidR="00B00246" w:rsidRDefault="00403327">
      <w:pPr>
        <w:spacing w:before="240" w:after="120"/>
        <w:rPr>
          <w:rFonts w:hint="eastAsia"/>
        </w:rPr>
      </w:pPr>
      <w:r>
        <w:rPr>
          <w:rFonts w:ascii="MS Gothic" w:eastAsia="MS Gothic" w:hAnsi="MS Gothic"/>
          <w:b/>
          <w:color w:val="1F3A5F"/>
          <w:sz w:val="26"/>
        </w:rPr>
        <w:t xml:space="preserve">3.1 </w:t>
      </w:r>
      <w:r>
        <w:rPr>
          <w:rFonts w:ascii="MS Gothic" w:eastAsia="MS Gothic" w:hAnsi="MS Gothic"/>
          <w:b/>
          <w:color w:val="1F3A5F"/>
          <w:sz w:val="26"/>
        </w:rPr>
        <w:t>市場参入：全国最短の外資ネガティブリスト</w:t>
      </w:r>
    </w:p>
    <w:p w14:paraId="7BA65351" w14:textId="77777777" w:rsidR="00B00246" w:rsidRDefault="00403327">
      <w:pPr>
        <w:spacing w:after="40"/>
        <w:ind w:left="283"/>
        <w:rPr>
          <w:rFonts w:hint="eastAsia"/>
        </w:rPr>
      </w:pPr>
      <w:r>
        <w:t>・</w:t>
      </w:r>
      <w:r>
        <w:t xml:space="preserve"> </w:t>
      </w:r>
      <w:r>
        <w:t>製造業分野の外資参入制限を全面的に撤廃</w:t>
      </w:r>
    </w:p>
    <w:p w14:paraId="36D755DE" w14:textId="77777777" w:rsidR="00B00246" w:rsidRDefault="00403327">
      <w:pPr>
        <w:spacing w:after="40"/>
        <w:ind w:left="283"/>
        <w:rPr>
          <w:rFonts w:hint="eastAsia"/>
        </w:rPr>
      </w:pPr>
      <w:r>
        <w:t>・</w:t>
      </w:r>
      <w:r>
        <w:t xml:space="preserve"> </w:t>
      </w:r>
      <w:r>
        <w:t>医療（</w:t>
      </w:r>
      <w:r>
        <w:t>7</w:t>
      </w:r>
      <w:r>
        <w:t>項目）、金融（</w:t>
      </w:r>
      <w:r>
        <w:t>2</w:t>
      </w:r>
      <w:r>
        <w:t>項目）、文化（</w:t>
      </w:r>
      <w:r>
        <w:t>4</w:t>
      </w:r>
      <w:r>
        <w:t>項目）、教育（</w:t>
      </w:r>
      <w:r>
        <w:t>2</w:t>
      </w:r>
      <w:r>
        <w:t>項目）、その他（</w:t>
      </w:r>
      <w:r>
        <w:t>7</w:t>
      </w:r>
      <w:r>
        <w:t>項目）の計</w:t>
      </w:r>
      <w:r>
        <w:t>22</w:t>
      </w:r>
      <w:r>
        <w:t>項目の特別緩和措置</w:t>
      </w:r>
    </w:p>
    <w:p w14:paraId="7E0600D5" w14:textId="77777777" w:rsidR="00B00246" w:rsidRDefault="00403327">
      <w:pPr>
        <w:spacing w:after="40"/>
        <w:ind w:left="283"/>
        <w:rPr>
          <w:rFonts w:hint="eastAsia"/>
        </w:rPr>
      </w:pPr>
      <w:r>
        <w:t>・</w:t>
      </w:r>
      <w:r>
        <w:t xml:space="preserve"> </w:t>
      </w:r>
      <w:r>
        <w:t>ネガティブリスト外の分野は内外資一致の原則で管理</w:t>
      </w:r>
    </w:p>
    <w:p w14:paraId="475AEDC1" w14:textId="77777777" w:rsidR="00B00246" w:rsidRDefault="00403327">
      <w:pPr>
        <w:spacing w:before="240" w:after="120"/>
        <w:rPr>
          <w:rFonts w:hint="eastAsia"/>
        </w:rPr>
      </w:pPr>
      <w:r>
        <w:rPr>
          <w:rFonts w:ascii="MS Gothic" w:eastAsia="MS Gothic" w:hAnsi="MS Gothic"/>
          <w:b/>
          <w:color w:val="1F3A5F"/>
          <w:sz w:val="26"/>
        </w:rPr>
        <w:t xml:space="preserve">3.2 </w:t>
      </w:r>
      <w:r>
        <w:rPr>
          <w:rFonts w:ascii="MS Gothic" w:eastAsia="MS Gothic" w:hAnsi="MS Gothic"/>
          <w:b/>
          <w:color w:val="1F3A5F"/>
          <w:sz w:val="26"/>
        </w:rPr>
        <w:t>資金の自由な移動：</w:t>
      </w:r>
      <w:r>
        <w:rPr>
          <w:rFonts w:ascii="MS Gothic" w:eastAsia="MS Gothic" w:hAnsi="MS Gothic"/>
          <w:b/>
          <w:color w:val="1F3A5F"/>
          <w:sz w:val="26"/>
        </w:rPr>
        <w:t>EF</w:t>
      </w:r>
      <w:r>
        <w:rPr>
          <w:rFonts w:ascii="MS Gothic" w:eastAsia="MS Gothic" w:hAnsi="MS Gothic"/>
          <w:b/>
          <w:color w:val="1F3A5F"/>
          <w:sz w:val="26"/>
        </w:rPr>
        <w:t>口座システム</w:t>
      </w:r>
    </w:p>
    <w:p w14:paraId="065FE10E" w14:textId="77777777" w:rsidR="00B00246" w:rsidRDefault="00403327">
      <w:pPr>
        <w:spacing w:after="40"/>
        <w:ind w:left="283"/>
        <w:rPr>
          <w:rFonts w:hint="eastAsia"/>
        </w:rPr>
      </w:pPr>
      <w:r>
        <w:t>・</w:t>
      </w:r>
      <w:r>
        <w:t xml:space="preserve"> EF</w:t>
      </w:r>
      <w:r>
        <w:t>口座と海外口座間で資金を法令に基づき自由かつ便利に振替可能</w:t>
      </w:r>
    </w:p>
    <w:p w14:paraId="274984B1" w14:textId="77777777" w:rsidR="00B00246" w:rsidRDefault="00403327">
      <w:pPr>
        <w:spacing w:after="40"/>
        <w:ind w:left="283"/>
        <w:rPr>
          <w:rFonts w:hint="eastAsia"/>
        </w:rPr>
      </w:pPr>
      <w:r>
        <w:lastRenderedPageBreak/>
        <w:t>・</w:t>
      </w:r>
      <w:r>
        <w:t xml:space="preserve"> 2026</w:t>
      </w:r>
      <w:r>
        <w:t>年</w:t>
      </w:r>
      <w:r>
        <w:t>7</w:t>
      </w:r>
      <w:r>
        <w:t>月時点で、</w:t>
      </w:r>
      <w:r>
        <w:t>EF</w:t>
      </w:r>
      <w:r>
        <w:t>口座の業務総規模は</w:t>
      </w:r>
      <w:r>
        <w:t>6,000</w:t>
      </w:r>
      <w:r>
        <w:t>億元を突破、世界</w:t>
      </w:r>
      <w:r>
        <w:t>105</w:t>
      </w:r>
      <w:r>
        <w:t>カ国・地域をカバー</w:t>
      </w:r>
    </w:p>
    <w:p w14:paraId="4A745364" w14:textId="77777777" w:rsidR="00B00246" w:rsidRDefault="00403327">
      <w:pPr>
        <w:spacing w:after="40"/>
        <w:ind w:left="283"/>
        <w:rPr>
          <w:rFonts w:hint="eastAsia"/>
        </w:rPr>
      </w:pPr>
      <w:r>
        <w:t>・</w:t>
      </w:r>
      <w:r>
        <w:t xml:space="preserve"> </w:t>
      </w:r>
      <w:r>
        <w:t>日系企業への意義：海南本部と日本本部・東南アジア子会社間で資金を自由に調達、外貨管理の痛みがない</w:t>
      </w:r>
    </w:p>
    <w:p w14:paraId="6BAFFC0A" w14:textId="77777777" w:rsidR="00B00246" w:rsidRDefault="00403327">
      <w:pPr>
        <w:spacing w:before="240" w:after="120"/>
        <w:rPr>
          <w:rFonts w:hint="eastAsia"/>
        </w:rPr>
      </w:pPr>
      <w:r>
        <w:rPr>
          <w:rFonts w:ascii="MS Gothic" w:eastAsia="MS Gothic" w:hAnsi="MS Gothic"/>
          <w:b/>
          <w:color w:val="1F3A5F"/>
          <w:sz w:val="26"/>
        </w:rPr>
        <w:t xml:space="preserve">3.3 </w:t>
      </w:r>
      <w:r>
        <w:rPr>
          <w:rFonts w:ascii="MS Gothic" w:eastAsia="MS Gothic" w:hAnsi="MS Gothic"/>
          <w:b/>
          <w:color w:val="1F3A5F"/>
          <w:sz w:val="26"/>
        </w:rPr>
        <w:t>データの越境移動</w:t>
      </w:r>
    </w:p>
    <w:p w14:paraId="59650E3B" w14:textId="77777777" w:rsidR="00B00246" w:rsidRDefault="00403327">
      <w:pPr>
        <w:spacing w:after="40"/>
        <w:ind w:left="283"/>
        <w:rPr>
          <w:rFonts w:hint="eastAsia"/>
        </w:rPr>
      </w:pPr>
      <w:r>
        <w:t>・</w:t>
      </w:r>
      <w:r>
        <w:t xml:space="preserve"> </w:t>
      </w:r>
      <w:r>
        <w:t>ネガティブリスト外のデータは自由に国外移動可能、安全評価の申請不要</w:t>
      </w:r>
    </w:p>
    <w:p w14:paraId="14DFDE5A" w14:textId="77777777" w:rsidR="00B00246" w:rsidRDefault="00403327">
      <w:pPr>
        <w:spacing w:after="40"/>
        <w:ind w:left="283"/>
        <w:rPr>
          <w:rFonts w:hint="eastAsia"/>
        </w:rPr>
      </w:pPr>
      <w:r>
        <w:t>・</w:t>
      </w:r>
      <w:r>
        <w:t xml:space="preserve"> </w:t>
      </w:r>
      <w:r>
        <w:t>外資系企業の本部間データ移動を明確に支援。国際データセンター制度では、国外で収集・発生したデータの保存・加工についてデータ出境安全評価の申請が免除</w:t>
      </w:r>
    </w:p>
    <w:p w14:paraId="6B61F244" w14:textId="77777777" w:rsidR="00B00246" w:rsidRDefault="00403327">
      <w:pPr>
        <w:spacing w:after="40"/>
        <w:ind w:left="283"/>
        <w:rPr>
          <w:rFonts w:hint="eastAsia"/>
        </w:rPr>
      </w:pPr>
      <w:r>
        <w:t>・</w:t>
      </w:r>
      <w:r>
        <w:t xml:space="preserve"> </w:t>
      </w:r>
      <w:r>
        <w:t>日系企業への意義：研究開発・生産・販売データを日本本部と自由にやり取り可能。</w:t>
      </w:r>
      <w:r>
        <w:t>IT</w:t>
      </w:r>
      <w:r>
        <w:t>・デジタル経済企業に特に有利</w:t>
      </w:r>
    </w:p>
    <w:p w14:paraId="27981729" w14:textId="77777777" w:rsidR="00B00246" w:rsidRDefault="00403327">
      <w:pPr>
        <w:spacing w:before="240" w:after="120"/>
        <w:rPr>
          <w:rFonts w:hint="eastAsia"/>
        </w:rPr>
      </w:pPr>
      <w:r>
        <w:rPr>
          <w:rFonts w:ascii="MS Gothic" w:eastAsia="MS Gothic" w:hAnsi="MS Gothic"/>
          <w:b/>
          <w:color w:val="1F3A5F"/>
          <w:sz w:val="26"/>
        </w:rPr>
        <w:t xml:space="preserve">3.4 </w:t>
      </w:r>
      <w:r>
        <w:rPr>
          <w:rFonts w:ascii="MS Gothic" w:eastAsia="MS Gothic" w:hAnsi="MS Gothic"/>
          <w:b/>
          <w:color w:val="1F3A5F"/>
          <w:sz w:val="26"/>
        </w:rPr>
        <w:t>人員往来：日本人のノービザ入国</w:t>
      </w:r>
    </w:p>
    <w:p w14:paraId="10BD4E7F" w14:textId="77777777" w:rsidR="00B00246" w:rsidRDefault="00403327">
      <w:pPr>
        <w:spacing w:after="40"/>
        <w:ind w:left="283"/>
        <w:rPr>
          <w:rFonts w:hint="eastAsia"/>
        </w:rPr>
      </w:pPr>
      <w:r>
        <w:t>・</w:t>
      </w:r>
      <w:r>
        <w:t xml:space="preserve"> </w:t>
      </w:r>
      <w:r>
        <w:t>海南は</w:t>
      </w:r>
      <w:r>
        <w:t>59</w:t>
      </w:r>
      <w:r>
        <w:t>カ国の国籍者に対して入国ノービザ政策を実施、日本も対象</w:t>
      </w:r>
    </w:p>
    <w:p w14:paraId="4979265E" w14:textId="77777777" w:rsidR="00B00246" w:rsidRDefault="00403327">
      <w:pPr>
        <w:spacing w:after="40"/>
        <w:ind w:left="283"/>
        <w:rPr>
          <w:rFonts w:hint="eastAsia"/>
        </w:rPr>
      </w:pPr>
      <w:r>
        <w:t>・</w:t>
      </w:r>
      <w:r>
        <w:t xml:space="preserve"> </w:t>
      </w:r>
      <w:r>
        <w:t>ハイエンド・不足人材は個人所得税</w:t>
      </w:r>
      <w:r>
        <w:t>15%</w:t>
      </w:r>
      <w:r>
        <w:t>優遇とノービザ入国を同時に享受可能</w:t>
      </w:r>
    </w:p>
    <w:p w14:paraId="47C1C1E2" w14:textId="77777777" w:rsidR="00B00246" w:rsidRDefault="00403327">
      <w:pPr>
        <w:spacing w:after="40"/>
        <w:ind w:left="283"/>
        <w:rPr>
          <w:rFonts w:hint="eastAsia"/>
        </w:rPr>
      </w:pPr>
      <w:r>
        <w:t>・</w:t>
      </w:r>
      <w:r>
        <w:t xml:space="preserve"> </w:t>
      </w:r>
      <w:r>
        <w:t>日系企業への意義：日本人役員・技術者が頻繁に往来する際にビザが不要で、人材配置が柔軟</w:t>
      </w:r>
    </w:p>
    <w:p w14:paraId="6F37DDDB" w14:textId="77777777" w:rsidR="00B00246" w:rsidRDefault="00403327">
      <w:pPr>
        <w:spacing w:before="240" w:after="120"/>
        <w:rPr>
          <w:rFonts w:hint="eastAsia"/>
        </w:rPr>
      </w:pPr>
      <w:r>
        <w:rPr>
          <w:rFonts w:ascii="MS Gothic" w:eastAsia="MS Gothic" w:hAnsi="MS Gothic"/>
          <w:b/>
          <w:color w:val="1F3A5F"/>
          <w:sz w:val="26"/>
        </w:rPr>
        <w:t xml:space="preserve">3.5 </w:t>
      </w:r>
      <w:r>
        <w:rPr>
          <w:rFonts w:ascii="MS Gothic" w:eastAsia="MS Gothic" w:hAnsi="MS Gothic"/>
          <w:b/>
          <w:color w:val="1F3A5F"/>
          <w:sz w:val="26"/>
        </w:rPr>
        <w:t>利益還元：日中租税条約</w:t>
      </w:r>
    </w:p>
    <w:p w14:paraId="4D4703D5" w14:textId="77777777" w:rsidR="00B00246" w:rsidRDefault="00403327">
      <w:pPr>
        <w:spacing w:after="40"/>
        <w:ind w:left="283"/>
        <w:rPr>
          <w:rFonts w:hint="eastAsia"/>
        </w:rPr>
      </w:pPr>
      <w:r>
        <w:t>・</w:t>
      </w:r>
      <w:r>
        <w:t xml:space="preserve"> </w:t>
      </w:r>
      <w:r>
        <w:t>日中租税条約により、配当に対する源泉徴収所得税は出資比率</w:t>
      </w:r>
      <w:r>
        <w:t>25%</w:t>
      </w:r>
      <w:r>
        <w:t>超の場合わずか</w:t>
      </w:r>
      <w:r>
        <w:t>5%</w:t>
      </w:r>
    </w:p>
    <w:p w14:paraId="386AE429" w14:textId="77777777" w:rsidR="00B00246" w:rsidRDefault="00403327">
      <w:pPr>
        <w:spacing w:after="40"/>
        <w:ind w:left="283"/>
        <w:rPr>
          <w:rFonts w:hint="eastAsia"/>
        </w:rPr>
      </w:pPr>
      <w:r>
        <w:t>・</w:t>
      </w:r>
      <w:r>
        <w:t xml:space="preserve"> </w:t>
      </w:r>
      <w:r>
        <w:t>海南の</w:t>
      </w:r>
      <w:r>
        <w:t>15%</w:t>
      </w:r>
      <w:r>
        <w:t>法人税と組み合わせることで、他地域よりも総合税負担が大幅に軽減</w:t>
      </w:r>
    </w:p>
    <w:p w14:paraId="77BFD44E" w14:textId="77777777" w:rsidR="00B00246" w:rsidRDefault="00403327">
      <w:pPr>
        <w:pBdr>
          <w:bottom w:val="single" w:sz="6" w:space="4" w:color="2E5C8A"/>
        </w:pBdr>
        <w:spacing w:before="360" w:after="160"/>
        <w:rPr>
          <w:rFonts w:hint="eastAsia"/>
        </w:rPr>
      </w:pPr>
      <w:r>
        <w:rPr>
          <w:rFonts w:ascii="MS Gothic" w:eastAsia="MS Gothic" w:hAnsi="MS Gothic"/>
          <w:b/>
          <w:sz w:val="32"/>
        </w:rPr>
        <w:t xml:space="preserve">4. </w:t>
      </w:r>
      <w:r>
        <w:rPr>
          <w:rFonts w:ascii="MS Gothic" w:eastAsia="MS Gothic" w:hAnsi="MS Gothic"/>
          <w:b/>
          <w:sz w:val="32"/>
        </w:rPr>
        <w:t>重点適合業種（日本の強み</w:t>
      </w:r>
      <w:r>
        <w:rPr>
          <w:rFonts w:ascii="MS Gothic" w:eastAsia="MS Gothic" w:hAnsi="MS Gothic"/>
          <w:b/>
          <w:sz w:val="32"/>
        </w:rPr>
        <w:t xml:space="preserve"> × </w:t>
      </w:r>
      <w:r>
        <w:rPr>
          <w:rFonts w:ascii="MS Gothic" w:eastAsia="MS Gothic" w:hAnsi="MS Gothic"/>
          <w:b/>
          <w:sz w:val="32"/>
        </w:rPr>
        <w:t>海南の政策）</w:t>
      </w:r>
    </w:p>
    <w:tbl>
      <w:tblPr>
        <w:tblStyle w:val="aff1"/>
        <w:tblW w:w="0" w:type="auto"/>
        <w:jc w:val="center"/>
        <w:tblLook w:val="04A0" w:firstRow="1" w:lastRow="0" w:firstColumn="1" w:lastColumn="0" w:noHBand="0" w:noVBand="1"/>
      </w:tblPr>
      <w:tblGrid>
        <w:gridCol w:w="1701"/>
        <w:gridCol w:w="2551"/>
        <w:gridCol w:w="2268"/>
        <w:gridCol w:w="2551"/>
      </w:tblGrid>
      <w:tr w:rsidR="00B00246" w14:paraId="0431AA09" w14:textId="77777777">
        <w:trPr>
          <w:jc w:val="center"/>
        </w:trPr>
        <w:tc>
          <w:tcPr>
            <w:tcW w:w="1701" w:type="dxa"/>
            <w:shd w:val="clear" w:color="auto" w:fill="D9E2F3"/>
          </w:tcPr>
          <w:p w14:paraId="1540A541" w14:textId="77777777" w:rsidR="00B00246" w:rsidRDefault="00403327">
            <w:pPr>
              <w:spacing w:before="40" w:after="40" w:line="288" w:lineRule="auto"/>
              <w:jc w:val="center"/>
              <w:rPr>
                <w:rFonts w:hint="eastAsia"/>
              </w:rPr>
            </w:pPr>
            <w:r>
              <w:rPr>
                <w:rFonts w:ascii="MS Gothic" w:eastAsia="MS Gothic" w:hAnsi="MS Gothic"/>
                <w:b/>
                <w:sz w:val="20"/>
              </w:rPr>
              <w:t>業種</w:t>
            </w:r>
          </w:p>
        </w:tc>
        <w:tc>
          <w:tcPr>
            <w:tcW w:w="2551" w:type="dxa"/>
            <w:shd w:val="clear" w:color="auto" w:fill="D9E2F3"/>
          </w:tcPr>
          <w:p w14:paraId="6C107E42" w14:textId="77777777" w:rsidR="00B00246" w:rsidRDefault="00403327">
            <w:pPr>
              <w:spacing w:before="40" w:after="40" w:line="288" w:lineRule="auto"/>
              <w:jc w:val="center"/>
              <w:rPr>
                <w:rFonts w:hint="eastAsia"/>
              </w:rPr>
            </w:pPr>
            <w:r>
              <w:rPr>
                <w:rFonts w:ascii="MS Gothic" w:eastAsia="MS Gothic" w:hAnsi="MS Gothic"/>
                <w:b/>
                <w:sz w:val="20"/>
              </w:rPr>
              <w:t>政策の重複享受</w:t>
            </w:r>
          </w:p>
        </w:tc>
        <w:tc>
          <w:tcPr>
            <w:tcW w:w="2268" w:type="dxa"/>
            <w:shd w:val="clear" w:color="auto" w:fill="D9E2F3"/>
          </w:tcPr>
          <w:p w14:paraId="4FC8AD66" w14:textId="77777777" w:rsidR="00B00246" w:rsidRDefault="00403327">
            <w:pPr>
              <w:spacing w:before="40" w:after="40" w:line="288" w:lineRule="auto"/>
              <w:jc w:val="center"/>
              <w:rPr>
                <w:rFonts w:hint="eastAsia"/>
              </w:rPr>
            </w:pPr>
            <w:r>
              <w:rPr>
                <w:rFonts w:ascii="MS Gothic" w:eastAsia="MS Gothic" w:hAnsi="MS Gothic"/>
                <w:b/>
                <w:sz w:val="20"/>
              </w:rPr>
              <w:t>日系企業の強み</w:t>
            </w:r>
          </w:p>
        </w:tc>
        <w:tc>
          <w:tcPr>
            <w:tcW w:w="2551" w:type="dxa"/>
            <w:shd w:val="clear" w:color="auto" w:fill="D9E2F3"/>
          </w:tcPr>
          <w:p w14:paraId="60B112F8" w14:textId="77777777" w:rsidR="00B00246" w:rsidRDefault="00403327">
            <w:pPr>
              <w:spacing w:before="40" w:after="40" w:line="288" w:lineRule="auto"/>
              <w:jc w:val="center"/>
              <w:rPr>
                <w:rFonts w:hint="eastAsia"/>
              </w:rPr>
            </w:pPr>
            <w:r>
              <w:rPr>
                <w:rFonts w:ascii="MS Gothic" w:eastAsia="MS Gothic" w:hAnsi="MS Gothic"/>
                <w:b/>
                <w:sz w:val="20"/>
              </w:rPr>
              <w:t>進出事例</w:t>
            </w:r>
          </w:p>
        </w:tc>
      </w:tr>
      <w:tr w:rsidR="00B00246" w14:paraId="5ADDC85A" w14:textId="77777777">
        <w:trPr>
          <w:jc w:val="center"/>
        </w:trPr>
        <w:tc>
          <w:tcPr>
            <w:tcW w:w="1701" w:type="dxa"/>
          </w:tcPr>
          <w:p w14:paraId="0054CB01" w14:textId="77777777" w:rsidR="00B00246" w:rsidRDefault="00403327">
            <w:pPr>
              <w:spacing w:before="40" w:after="40" w:line="288" w:lineRule="auto"/>
              <w:jc w:val="center"/>
              <w:rPr>
                <w:rFonts w:hint="eastAsia"/>
              </w:rPr>
            </w:pPr>
            <w:r>
              <w:rPr>
                <w:sz w:val="19"/>
              </w:rPr>
              <w:t>医療健康・バイオ医薬</w:t>
            </w:r>
          </w:p>
        </w:tc>
        <w:tc>
          <w:tcPr>
            <w:tcW w:w="2551" w:type="dxa"/>
          </w:tcPr>
          <w:p w14:paraId="4FFC8D86" w14:textId="77777777" w:rsidR="00B00246" w:rsidRDefault="00403327">
            <w:pPr>
              <w:spacing w:before="40" w:after="40" w:line="288" w:lineRule="auto"/>
              <w:rPr>
                <w:rFonts w:hint="eastAsia"/>
              </w:rPr>
            </w:pPr>
            <w:r>
              <w:rPr>
                <w:sz w:val="19"/>
              </w:rPr>
              <w:t>15%</w:t>
            </w:r>
            <w:r>
              <w:rPr>
                <w:sz w:val="19"/>
              </w:rPr>
              <w:t>法人税＋設備ゼロ関税＋原料ゼロ関税＋楽城医薬</w:t>
            </w:r>
            <w:r>
              <w:rPr>
                <w:sz w:val="19"/>
              </w:rPr>
              <w:lastRenderedPageBreak/>
              <w:t>品零関税＋医療参入緩和</w:t>
            </w:r>
            <w:r>
              <w:rPr>
                <w:sz w:val="19"/>
              </w:rPr>
              <w:t>7</w:t>
            </w:r>
            <w:r>
              <w:rPr>
                <w:sz w:val="19"/>
              </w:rPr>
              <w:t>項目</w:t>
            </w:r>
          </w:p>
        </w:tc>
        <w:tc>
          <w:tcPr>
            <w:tcW w:w="2268" w:type="dxa"/>
          </w:tcPr>
          <w:p w14:paraId="26CE354F" w14:textId="77777777" w:rsidR="00B00246" w:rsidRDefault="00403327">
            <w:pPr>
              <w:spacing w:before="40" w:after="40" w:line="288" w:lineRule="auto"/>
              <w:rPr>
                <w:rFonts w:hint="eastAsia"/>
              </w:rPr>
            </w:pPr>
            <w:r>
              <w:rPr>
                <w:sz w:val="19"/>
              </w:rPr>
              <w:lastRenderedPageBreak/>
              <w:t>医療機器、再生医療、美容医療、介護、</w:t>
            </w:r>
            <w:r>
              <w:rPr>
                <w:sz w:val="19"/>
              </w:rPr>
              <w:t>CRO</w:t>
            </w:r>
          </w:p>
        </w:tc>
        <w:tc>
          <w:tcPr>
            <w:tcW w:w="2551" w:type="dxa"/>
          </w:tcPr>
          <w:p w14:paraId="4FDFE194" w14:textId="77777777" w:rsidR="00B00246" w:rsidRDefault="00403327">
            <w:pPr>
              <w:spacing w:before="40" w:after="40" w:line="288" w:lineRule="auto"/>
              <w:rPr>
                <w:rFonts w:hint="eastAsia"/>
              </w:rPr>
            </w:pPr>
            <w:r>
              <w:rPr>
                <w:sz w:val="19"/>
              </w:rPr>
              <w:t>坂田製薬：近視抑制メガネのコア部品を海口で生産計</w:t>
            </w:r>
            <w:r>
              <w:rPr>
                <w:sz w:val="19"/>
              </w:rPr>
              <w:lastRenderedPageBreak/>
              <w:t>画</w:t>
            </w:r>
          </w:p>
        </w:tc>
      </w:tr>
      <w:tr w:rsidR="00B00246" w14:paraId="795FDDD2" w14:textId="77777777">
        <w:trPr>
          <w:jc w:val="center"/>
        </w:trPr>
        <w:tc>
          <w:tcPr>
            <w:tcW w:w="1701" w:type="dxa"/>
            <w:shd w:val="clear" w:color="auto" w:fill="F2F2F2"/>
          </w:tcPr>
          <w:p w14:paraId="095BF985" w14:textId="77777777" w:rsidR="00B00246" w:rsidRDefault="00403327">
            <w:pPr>
              <w:spacing w:before="40" w:after="40" w:line="288" w:lineRule="auto"/>
              <w:rPr>
                <w:rFonts w:hint="eastAsia"/>
              </w:rPr>
            </w:pPr>
            <w:r>
              <w:rPr>
                <w:sz w:val="19"/>
              </w:rPr>
              <w:lastRenderedPageBreak/>
              <w:t>ハイエンド製造・新エネルギー・精密機器</w:t>
            </w:r>
          </w:p>
        </w:tc>
        <w:tc>
          <w:tcPr>
            <w:tcW w:w="2551" w:type="dxa"/>
            <w:shd w:val="clear" w:color="auto" w:fill="F2F2F2"/>
          </w:tcPr>
          <w:p w14:paraId="2880081C" w14:textId="77777777" w:rsidR="00B00246" w:rsidRDefault="00403327">
            <w:pPr>
              <w:spacing w:before="40" w:after="40" w:line="288" w:lineRule="auto"/>
              <w:rPr>
                <w:rFonts w:hint="eastAsia"/>
              </w:rPr>
            </w:pPr>
            <w:r>
              <w:rPr>
                <w:sz w:val="19"/>
              </w:rPr>
              <w:t>製造業全面開放＋設備ゼロ関税＋原料ゼロ関税＋</w:t>
            </w:r>
            <w:r>
              <w:rPr>
                <w:sz w:val="19"/>
              </w:rPr>
              <w:t>15%</w:t>
            </w:r>
            <w:r>
              <w:rPr>
                <w:sz w:val="19"/>
              </w:rPr>
              <w:t>法人税＋資産一括控除</w:t>
            </w:r>
          </w:p>
        </w:tc>
        <w:tc>
          <w:tcPr>
            <w:tcW w:w="2268" w:type="dxa"/>
            <w:shd w:val="clear" w:color="auto" w:fill="F2F2F2"/>
          </w:tcPr>
          <w:p w14:paraId="52C3D4C4" w14:textId="77777777" w:rsidR="00B00246" w:rsidRDefault="00403327">
            <w:pPr>
              <w:spacing w:before="40" w:after="40" w:line="288" w:lineRule="auto"/>
              <w:rPr>
                <w:rFonts w:hint="eastAsia"/>
              </w:rPr>
            </w:pPr>
            <w:r>
              <w:rPr>
                <w:sz w:val="19"/>
              </w:rPr>
              <w:t>自動車部品、精密工作機械、半導体製造装置、ロボット</w:t>
            </w:r>
          </w:p>
        </w:tc>
        <w:tc>
          <w:tcPr>
            <w:tcW w:w="2551" w:type="dxa"/>
            <w:shd w:val="clear" w:color="auto" w:fill="F2F2F2"/>
          </w:tcPr>
          <w:p w14:paraId="3DC63EB1" w14:textId="77777777" w:rsidR="00B00246" w:rsidRDefault="00403327">
            <w:pPr>
              <w:spacing w:before="40" w:after="40" w:line="288" w:lineRule="auto"/>
              <w:rPr>
                <w:rFonts w:hint="eastAsia"/>
              </w:rPr>
            </w:pPr>
            <w:r>
              <w:rPr>
                <w:sz w:val="19"/>
              </w:rPr>
              <w:t>トヨタ：海南で新エネルギー特種車を組立。「日本ブランド・海南加工・世界販売」モデル</w:t>
            </w:r>
          </w:p>
        </w:tc>
      </w:tr>
      <w:tr w:rsidR="00B00246" w14:paraId="45DA2BD0" w14:textId="77777777">
        <w:trPr>
          <w:jc w:val="center"/>
        </w:trPr>
        <w:tc>
          <w:tcPr>
            <w:tcW w:w="1701" w:type="dxa"/>
          </w:tcPr>
          <w:p w14:paraId="6DCDB31A" w14:textId="77777777" w:rsidR="00B00246" w:rsidRDefault="00403327">
            <w:pPr>
              <w:spacing w:before="40" w:after="40" w:line="288" w:lineRule="auto"/>
              <w:rPr>
                <w:rFonts w:hint="eastAsia"/>
              </w:rPr>
            </w:pPr>
            <w:r>
              <w:rPr>
                <w:sz w:val="19"/>
              </w:rPr>
              <w:t>観光・文旅・免税小売・飲食</w:t>
            </w:r>
          </w:p>
        </w:tc>
        <w:tc>
          <w:tcPr>
            <w:tcW w:w="2551" w:type="dxa"/>
          </w:tcPr>
          <w:p w14:paraId="075CE95B" w14:textId="77777777" w:rsidR="00B00246" w:rsidRDefault="00403327">
            <w:pPr>
              <w:spacing w:before="40" w:after="40" w:line="288" w:lineRule="auto"/>
              <w:rPr>
                <w:rFonts w:hint="eastAsia"/>
              </w:rPr>
            </w:pPr>
            <w:r>
              <w:rPr>
                <w:sz w:val="19"/>
              </w:rPr>
              <w:t>離島免税</w:t>
            </w:r>
            <w:r>
              <w:rPr>
                <w:sz w:val="19"/>
              </w:rPr>
              <w:t>10</w:t>
            </w:r>
            <w:r>
              <w:rPr>
                <w:sz w:val="19"/>
              </w:rPr>
              <w:t>万元枠＋交通手段ゼロ関税＋</w:t>
            </w:r>
            <w:r>
              <w:rPr>
                <w:sz w:val="19"/>
              </w:rPr>
              <w:t>15%</w:t>
            </w:r>
            <w:r>
              <w:rPr>
                <w:sz w:val="19"/>
              </w:rPr>
              <w:t>法人税</w:t>
            </w:r>
          </w:p>
        </w:tc>
        <w:tc>
          <w:tcPr>
            <w:tcW w:w="2268" w:type="dxa"/>
          </w:tcPr>
          <w:p w14:paraId="1270F3BF" w14:textId="77777777" w:rsidR="00B00246" w:rsidRDefault="00403327">
            <w:pPr>
              <w:spacing w:before="40" w:after="40" w:line="288" w:lineRule="auto"/>
              <w:rPr>
                <w:rFonts w:hint="eastAsia"/>
              </w:rPr>
            </w:pPr>
            <w:r>
              <w:rPr>
                <w:sz w:val="19"/>
              </w:rPr>
              <w:t>小売ブランド、飲食、温泉リゾート、文旅運営</w:t>
            </w:r>
          </w:p>
        </w:tc>
        <w:tc>
          <w:tcPr>
            <w:tcW w:w="2551" w:type="dxa"/>
          </w:tcPr>
          <w:p w14:paraId="124395E5" w14:textId="77777777" w:rsidR="00B00246" w:rsidRDefault="00403327">
            <w:pPr>
              <w:spacing w:before="40" w:after="40" w:line="288" w:lineRule="auto"/>
              <w:rPr>
                <w:rFonts w:hint="eastAsia"/>
              </w:rPr>
            </w:pPr>
            <w:r>
              <w:rPr>
                <w:sz w:val="19"/>
              </w:rPr>
              <w:t>板前焼肉一斗：中国初号店を海口に出店。三亜日系企業インキュベーションセンターに</w:t>
            </w:r>
            <w:r>
              <w:rPr>
                <w:sz w:val="19"/>
              </w:rPr>
              <w:t>6</w:t>
            </w:r>
            <w:r>
              <w:rPr>
                <w:sz w:val="19"/>
              </w:rPr>
              <w:t>社が入居</w:t>
            </w:r>
          </w:p>
        </w:tc>
      </w:tr>
      <w:tr w:rsidR="00B00246" w14:paraId="71F5E447" w14:textId="77777777">
        <w:trPr>
          <w:jc w:val="center"/>
        </w:trPr>
        <w:tc>
          <w:tcPr>
            <w:tcW w:w="1701" w:type="dxa"/>
            <w:shd w:val="clear" w:color="auto" w:fill="F2F2F2"/>
          </w:tcPr>
          <w:p w14:paraId="5DCF9830" w14:textId="77777777" w:rsidR="00B00246" w:rsidRDefault="00403327">
            <w:pPr>
              <w:spacing w:before="40" w:after="40" w:line="288" w:lineRule="auto"/>
              <w:jc w:val="center"/>
              <w:rPr>
                <w:rFonts w:hint="eastAsia"/>
              </w:rPr>
            </w:pPr>
            <w:r>
              <w:rPr>
                <w:sz w:val="19"/>
              </w:rPr>
              <w:t>現代サービス業</w:t>
            </w:r>
          </w:p>
        </w:tc>
        <w:tc>
          <w:tcPr>
            <w:tcW w:w="2551" w:type="dxa"/>
            <w:shd w:val="clear" w:color="auto" w:fill="F2F2F2"/>
          </w:tcPr>
          <w:p w14:paraId="000E4A2D" w14:textId="77777777" w:rsidR="00B00246" w:rsidRDefault="00403327">
            <w:pPr>
              <w:spacing w:before="40" w:after="40" w:line="288" w:lineRule="auto"/>
              <w:rPr>
                <w:rFonts w:hint="eastAsia"/>
              </w:rPr>
            </w:pPr>
            <w:r>
              <w:rPr>
                <w:sz w:val="19"/>
              </w:rPr>
              <w:t>越境サービス貿易開放＋</w:t>
            </w:r>
            <w:r>
              <w:rPr>
                <w:sz w:val="19"/>
              </w:rPr>
              <w:t>EF</w:t>
            </w:r>
            <w:r>
              <w:rPr>
                <w:sz w:val="19"/>
              </w:rPr>
              <w:t>口座資金自由＋地域本部支援＋</w:t>
            </w:r>
            <w:r>
              <w:rPr>
                <w:sz w:val="19"/>
              </w:rPr>
              <w:t>15%</w:t>
            </w:r>
            <w:r>
              <w:rPr>
                <w:sz w:val="19"/>
              </w:rPr>
              <w:t>法人税</w:t>
            </w:r>
          </w:p>
        </w:tc>
        <w:tc>
          <w:tcPr>
            <w:tcW w:w="2268" w:type="dxa"/>
            <w:shd w:val="clear" w:color="auto" w:fill="F2F2F2"/>
          </w:tcPr>
          <w:p w14:paraId="3F404091" w14:textId="77777777" w:rsidR="00B00246" w:rsidRDefault="00403327">
            <w:pPr>
              <w:spacing w:before="40" w:after="40" w:line="288" w:lineRule="auto"/>
              <w:rPr>
                <w:rFonts w:hint="eastAsia"/>
              </w:rPr>
            </w:pPr>
            <w:r>
              <w:rPr>
                <w:sz w:val="19"/>
              </w:rPr>
              <w:t>貿易会社、物流倉庫、コンサルティング・設計、金融サービス</w:t>
            </w:r>
          </w:p>
        </w:tc>
        <w:tc>
          <w:tcPr>
            <w:tcW w:w="2551" w:type="dxa"/>
            <w:shd w:val="clear" w:color="auto" w:fill="F2F2F2"/>
          </w:tcPr>
          <w:p w14:paraId="1EF9D891" w14:textId="77777777" w:rsidR="00B00246" w:rsidRDefault="00403327">
            <w:pPr>
              <w:spacing w:before="40" w:after="40" w:line="288" w:lineRule="auto"/>
              <w:rPr>
                <w:rFonts w:hint="eastAsia"/>
              </w:rPr>
            </w:pPr>
            <w:r>
              <w:rPr>
                <w:sz w:val="19"/>
              </w:rPr>
              <w:t>アジア太平洋地域本部として最適。海外投資利益の還流が免税</w:t>
            </w:r>
          </w:p>
        </w:tc>
      </w:tr>
      <w:tr w:rsidR="00B00246" w14:paraId="3B91AED7" w14:textId="77777777">
        <w:trPr>
          <w:jc w:val="center"/>
        </w:trPr>
        <w:tc>
          <w:tcPr>
            <w:tcW w:w="1701" w:type="dxa"/>
          </w:tcPr>
          <w:p w14:paraId="01435B14" w14:textId="77777777" w:rsidR="00B00246" w:rsidRDefault="00403327">
            <w:pPr>
              <w:spacing w:before="40" w:after="40" w:line="288" w:lineRule="auto"/>
              <w:jc w:val="center"/>
              <w:rPr>
                <w:rFonts w:hint="eastAsia"/>
              </w:rPr>
            </w:pPr>
            <w:r>
              <w:rPr>
                <w:sz w:val="19"/>
              </w:rPr>
              <w:t>ハイテク・デジタル経済</w:t>
            </w:r>
          </w:p>
        </w:tc>
        <w:tc>
          <w:tcPr>
            <w:tcW w:w="2551" w:type="dxa"/>
          </w:tcPr>
          <w:p w14:paraId="1009B54E" w14:textId="77777777" w:rsidR="00B00246" w:rsidRDefault="00403327">
            <w:pPr>
              <w:spacing w:before="40" w:after="40" w:line="288" w:lineRule="auto"/>
              <w:rPr>
                <w:rFonts w:hint="eastAsia"/>
              </w:rPr>
            </w:pPr>
            <w:r>
              <w:rPr>
                <w:sz w:val="19"/>
              </w:rPr>
              <w:t>15%</w:t>
            </w:r>
            <w:r>
              <w:rPr>
                <w:sz w:val="19"/>
              </w:rPr>
              <w:t>法人税＋海外投資免税＋データ越境移動＋</w:t>
            </w:r>
            <w:r>
              <w:rPr>
                <w:sz w:val="19"/>
              </w:rPr>
              <w:t>15%</w:t>
            </w:r>
            <w:r>
              <w:rPr>
                <w:sz w:val="19"/>
              </w:rPr>
              <w:t>個人所得税</w:t>
            </w:r>
          </w:p>
        </w:tc>
        <w:tc>
          <w:tcPr>
            <w:tcW w:w="2268" w:type="dxa"/>
          </w:tcPr>
          <w:p w14:paraId="5F7D3D2A" w14:textId="77777777" w:rsidR="00B00246" w:rsidRDefault="00403327">
            <w:pPr>
              <w:spacing w:before="40" w:after="40" w:line="288" w:lineRule="auto"/>
              <w:rPr>
                <w:rFonts w:hint="eastAsia"/>
              </w:rPr>
            </w:pPr>
            <w:r>
              <w:rPr>
                <w:sz w:val="19"/>
              </w:rPr>
              <w:t>ソフトウェアアウトソーシング、</w:t>
            </w:r>
            <w:r>
              <w:rPr>
                <w:sz w:val="19"/>
              </w:rPr>
              <w:t>IT</w:t>
            </w:r>
            <w:r>
              <w:rPr>
                <w:sz w:val="19"/>
              </w:rPr>
              <w:t>サービス、</w:t>
            </w:r>
            <w:r>
              <w:rPr>
                <w:sz w:val="19"/>
              </w:rPr>
              <w:t>AI</w:t>
            </w:r>
            <w:r>
              <w:rPr>
                <w:sz w:val="19"/>
              </w:rPr>
              <w:t>、データ分析</w:t>
            </w:r>
          </w:p>
        </w:tc>
        <w:tc>
          <w:tcPr>
            <w:tcW w:w="2551" w:type="dxa"/>
          </w:tcPr>
          <w:p w14:paraId="62A052B4" w14:textId="77777777" w:rsidR="00B00246" w:rsidRDefault="00403327">
            <w:pPr>
              <w:spacing w:before="40" w:after="40" w:line="288" w:lineRule="auto"/>
              <w:rPr>
                <w:rFonts w:hint="eastAsia"/>
              </w:rPr>
            </w:pPr>
            <w:r>
              <w:rPr>
                <w:sz w:val="19"/>
              </w:rPr>
              <w:t>データの自由な国外移動により、日本本部からの委託業務に好適</w:t>
            </w:r>
          </w:p>
        </w:tc>
      </w:tr>
      <w:tr w:rsidR="00B00246" w14:paraId="419B43A4" w14:textId="77777777">
        <w:trPr>
          <w:jc w:val="center"/>
        </w:trPr>
        <w:tc>
          <w:tcPr>
            <w:tcW w:w="1701" w:type="dxa"/>
            <w:shd w:val="clear" w:color="auto" w:fill="F2F2F2"/>
          </w:tcPr>
          <w:p w14:paraId="5EED33B6" w14:textId="77777777" w:rsidR="00B00246" w:rsidRDefault="00403327">
            <w:pPr>
              <w:spacing w:before="40" w:after="40" w:line="288" w:lineRule="auto"/>
              <w:rPr>
                <w:rFonts w:hint="eastAsia"/>
              </w:rPr>
            </w:pPr>
            <w:r>
              <w:rPr>
                <w:sz w:val="19"/>
              </w:rPr>
              <w:t>熱帯農業・食品加工・健康食品</w:t>
            </w:r>
          </w:p>
        </w:tc>
        <w:tc>
          <w:tcPr>
            <w:tcW w:w="2551" w:type="dxa"/>
            <w:shd w:val="clear" w:color="auto" w:fill="F2F2F2"/>
          </w:tcPr>
          <w:p w14:paraId="4CE5C381" w14:textId="77777777" w:rsidR="00B00246" w:rsidRDefault="00403327">
            <w:pPr>
              <w:spacing w:before="40" w:after="40" w:line="288" w:lineRule="auto"/>
              <w:rPr>
                <w:rFonts w:hint="eastAsia"/>
              </w:rPr>
            </w:pPr>
            <w:r>
              <w:rPr>
                <w:sz w:val="19"/>
              </w:rPr>
              <w:t>原料ゼロ関税＋</w:t>
            </w:r>
            <w:r>
              <w:rPr>
                <w:sz w:val="19"/>
              </w:rPr>
              <w:t>15%</w:t>
            </w:r>
            <w:r>
              <w:rPr>
                <w:sz w:val="19"/>
              </w:rPr>
              <w:t>法人税＋加工増値免税＋離島免税ルート</w:t>
            </w:r>
          </w:p>
        </w:tc>
        <w:tc>
          <w:tcPr>
            <w:tcW w:w="2268" w:type="dxa"/>
            <w:shd w:val="clear" w:color="auto" w:fill="F2F2F2"/>
          </w:tcPr>
          <w:p w14:paraId="258A0568" w14:textId="77777777" w:rsidR="00B00246" w:rsidRDefault="00403327">
            <w:pPr>
              <w:spacing w:before="40" w:after="40" w:line="288" w:lineRule="auto"/>
              <w:rPr>
                <w:rFonts w:hint="eastAsia"/>
              </w:rPr>
            </w:pPr>
            <w:r>
              <w:rPr>
                <w:sz w:val="19"/>
              </w:rPr>
              <w:t>食品加工技術、健康食品、農業テクノロジー</w:t>
            </w:r>
          </w:p>
        </w:tc>
        <w:tc>
          <w:tcPr>
            <w:tcW w:w="2551" w:type="dxa"/>
            <w:shd w:val="clear" w:color="auto" w:fill="F2F2F2"/>
          </w:tcPr>
          <w:p w14:paraId="3AFE1C95" w14:textId="77777777" w:rsidR="00B00246" w:rsidRDefault="00403327">
            <w:pPr>
              <w:spacing w:before="40" w:after="40" w:line="288" w:lineRule="auto"/>
              <w:rPr>
                <w:rFonts w:hint="eastAsia"/>
              </w:rPr>
            </w:pPr>
            <w:r>
              <w:rPr>
                <w:sz w:val="19"/>
              </w:rPr>
              <w:t>高関税商品（肉類、ナッツ、植物油、精油）の加工増値によるメリットが大きい</w:t>
            </w:r>
          </w:p>
        </w:tc>
      </w:tr>
    </w:tbl>
    <w:p w14:paraId="7C7EB74D" w14:textId="77777777" w:rsidR="00B00246" w:rsidRDefault="00B00246">
      <w:pPr>
        <w:spacing w:after="80"/>
        <w:rPr>
          <w:rFonts w:hint="eastAsia"/>
        </w:rPr>
      </w:pPr>
    </w:p>
    <w:p w14:paraId="244B052D" w14:textId="77777777" w:rsidR="00B00246" w:rsidRDefault="00403327">
      <w:pPr>
        <w:pBdr>
          <w:bottom w:val="single" w:sz="6" w:space="4" w:color="2E5C8A"/>
        </w:pBdr>
        <w:spacing w:before="360" w:after="160"/>
        <w:rPr>
          <w:rFonts w:hint="eastAsia"/>
        </w:rPr>
      </w:pPr>
      <w:r>
        <w:rPr>
          <w:rFonts w:ascii="MS Gothic" w:eastAsia="MS Gothic" w:hAnsi="MS Gothic"/>
          <w:b/>
          <w:sz w:val="32"/>
        </w:rPr>
        <w:t xml:space="preserve">5. </w:t>
      </w:r>
      <w:r>
        <w:rPr>
          <w:rFonts w:ascii="MS Gothic" w:eastAsia="MS Gothic" w:hAnsi="MS Gothic"/>
          <w:b/>
          <w:sz w:val="32"/>
        </w:rPr>
        <w:t>日系医療機器企業の投資効果試算（試算例）</w:t>
      </w:r>
    </w:p>
    <w:p w14:paraId="6D126118" w14:textId="77777777" w:rsidR="00B00246" w:rsidRDefault="00403327">
      <w:pPr>
        <w:spacing w:after="80" w:line="384" w:lineRule="auto"/>
        <w:ind w:firstLine="440"/>
        <w:rPr>
          <w:rFonts w:hint="eastAsia"/>
        </w:rPr>
      </w:pPr>
      <w:r>
        <w:t>前提条件：日系医療機器企業が海南に生産拠点を設立。年間利益</w:t>
      </w:r>
      <w:r>
        <w:t>2,000</w:t>
      </w:r>
      <w:r>
        <w:t>万元、輸入設備</w:t>
      </w:r>
      <w:r>
        <w:t>800</w:t>
      </w:r>
      <w:r>
        <w:t>万元、輸入原料</w:t>
      </w:r>
      <w:r>
        <w:t>500</w:t>
      </w:r>
      <w:r>
        <w:t>万元、日本人役員</w:t>
      </w:r>
      <w:r>
        <w:t>2</w:t>
      </w:r>
      <w:r>
        <w:t>名（年俸各</w:t>
      </w:r>
      <w:r>
        <w:t>150</w:t>
      </w:r>
      <w:r>
        <w:t>万元）を駐在。</w:t>
      </w:r>
    </w:p>
    <w:tbl>
      <w:tblPr>
        <w:tblStyle w:val="aff1"/>
        <w:tblW w:w="0" w:type="auto"/>
        <w:jc w:val="center"/>
        <w:tblLook w:val="04A0" w:firstRow="1" w:lastRow="0" w:firstColumn="1" w:lastColumn="0" w:noHBand="0" w:noVBand="1"/>
      </w:tblPr>
      <w:tblGrid>
        <w:gridCol w:w="2835"/>
        <w:gridCol w:w="2268"/>
        <w:gridCol w:w="1701"/>
        <w:gridCol w:w="2268"/>
      </w:tblGrid>
      <w:tr w:rsidR="00B00246" w14:paraId="750446B6" w14:textId="77777777">
        <w:trPr>
          <w:jc w:val="center"/>
        </w:trPr>
        <w:tc>
          <w:tcPr>
            <w:tcW w:w="2835" w:type="dxa"/>
            <w:shd w:val="clear" w:color="auto" w:fill="D9E2F3"/>
          </w:tcPr>
          <w:p w14:paraId="7523B613" w14:textId="77777777" w:rsidR="00B00246" w:rsidRDefault="00403327">
            <w:pPr>
              <w:spacing w:before="40" w:after="40" w:line="288" w:lineRule="auto"/>
              <w:jc w:val="center"/>
              <w:rPr>
                <w:rFonts w:hint="eastAsia"/>
              </w:rPr>
            </w:pPr>
            <w:r>
              <w:rPr>
                <w:rFonts w:ascii="MS Gothic" w:eastAsia="MS Gothic" w:hAnsi="MS Gothic"/>
                <w:b/>
                <w:sz w:val="20"/>
              </w:rPr>
              <w:t>項目</w:t>
            </w:r>
          </w:p>
        </w:tc>
        <w:tc>
          <w:tcPr>
            <w:tcW w:w="2268" w:type="dxa"/>
            <w:shd w:val="clear" w:color="auto" w:fill="D9E2F3"/>
          </w:tcPr>
          <w:p w14:paraId="760CE784" w14:textId="77777777" w:rsidR="00B00246" w:rsidRDefault="00403327">
            <w:pPr>
              <w:spacing w:before="40" w:after="40" w:line="288" w:lineRule="auto"/>
              <w:jc w:val="center"/>
              <w:rPr>
                <w:rFonts w:hint="eastAsia"/>
              </w:rPr>
            </w:pPr>
            <w:r>
              <w:rPr>
                <w:rFonts w:ascii="MS Gothic" w:eastAsia="MS Gothic" w:hAnsi="MS Gothic"/>
                <w:b/>
                <w:sz w:val="20"/>
              </w:rPr>
              <w:t>中国本土（上海など）</w:t>
            </w:r>
          </w:p>
        </w:tc>
        <w:tc>
          <w:tcPr>
            <w:tcW w:w="1701" w:type="dxa"/>
            <w:shd w:val="clear" w:color="auto" w:fill="D9E2F3"/>
          </w:tcPr>
          <w:p w14:paraId="681AB374" w14:textId="77777777" w:rsidR="00B00246" w:rsidRDefault="00403327">
            <w:pPr>
              <w:spacing w:before="40" w:after="40" w:line="288" w:lineRule="auto"/>
              <w:jc w:val="center"/>
              <w:rPr>
                <w:rFonts w:hint="eastAsia"/>
              </w:rPr>
            </w:pPr>
            <w:r>
              <w:rPr>
                <w:rFonts w:ascii="MS Gothic" w:eastAsia="MS Gothic" w:hAnsi="MS Gothic"/>
                <w:b/>
                <w:sz w:val="20"/>
              </w:rPr>
              <w:t>海南</w:t>
            </w:r>
          </w:p>
        </w:tc>
        <w:tc>
          <w:tcPr>
            <w:tcW w:w="2268" w:type="dxa"/>
            <w:shd w:val="clear" w:color="auto" w:fill="D9E2F3"/>
          </w:tcPr>
          <w:p w14:paraId="636356C2" w14:textId="77777777" w:rsidR="00B00246" w:rsidRDefault="00403327">
            <w:pPr>
              <w:spacing w:before="40" w:after="40" w:line="288" w:lineRule="auto"/>
              <w:jc w:val="center"/>
              <w:rPr>
                <w:rFonts w:hint="eastAsia"/>
              </w:rPr>
            </w:pPr>
            <w:r>
              <w:rPr>
                <w:rFonts w:ascii="MS Gothic" w:eastAsia="MS Gothic" w:hAnsi="MS Gothic"/>
                <w:b/>
                <w:sz w:val="20"/>
              </w:rPr>
              <w:t>差額</w:t>
            </w:r>
          </w:p>
        </w:tc>
      </w:tr>
      <w:tr w:rsidR="00B00246" w14:paraId="4809FBD0" w14:textId="77777777">
        <w:trPr>
          <w:jc w:val="center"/>
        </w:trPr>
        <w:tc>
          <w:tcPr>
            <w:tcW w:w="2835" w:type="dxa"/>
          </w:tcPr>
          <w:p w14:paraId="4019A615" w14:textId="77777777" w:rsidR="00B00246" w:rsidRDefault="00403327">
            <w:pPr>
              <w:spacing w:before="40" w:after="40" w:line="288" w:lineRule="auto"/>
              <w:rPr>
                <w:rFonts w:hint="eastAsia"/>
              </w:rPr>
            </w:pPr>
            <w:r>
              <w:rPr>
                <w:sz w:val="19"/>
              </w:rPr>
              <w:t>法人税（</w:t>
            </w:r>
            <w:r>
              <w:rPr>
                <w:sz w:val="19"/>
              </w:rPr>
              <w:t>25% vs 15%</w:t>
            </w:r>
            <w:r>
              <w:rPr>
                <w:sz w:val="19"/>
              </w:rPr>
              <w:t>）</w:t>
            </w:r>
          </w:p>
        </w:tc>
        <w:tc>
          <w:tcPr>
            <w:tcW w:w="2268" w:type="dxa"/>
          </w:tcPr>
          <w:p w14:paraId="3305581C" w14:textId="77777777" w:rsidR="00B00246" w:rsidRDefault="00403327">
            <w:pPr>
              <w:spacing w:before="40" w:after="40" w:line="288" w:lineRule="auto"/>
              <w:jc w:val="center"/>
              <w:rPr>
                <w:rFonts w:hint="eastAsia"/>
              </w:rPr>
            </w:pPr>
            <w:r>
              <w:rPr>
                <w:sz w:val="19"/>
              </w:rPr>
              <w:t>500</w:t>
            </w:r>
            <w:r>
              <w:rPr>
                <w:sz w:val="19"/>
              </w:rPr>
              <w:t>万元</w:t>
            </w:r>
          </w:p>
        </w:tc>
        <w:tc>
          <w:tcPr>
            <w:tcW w:w="1701" w:type="dxa"/>
          </w:tcPr>
          <w:p w14:paraId="6F11F3E6" w14:textId="77777777" w:rsidR="00B00246" w:rsidRDefault="00403327">
            <w:pPr>
              <w:spacing w:before="40" w:after="40" w:line="288" w:lineRule="auto"/>
              <w:jc w:val="center"/>
              <w:rPr>
                <w:rFonts w:hint="eastAsia"/>
              </w:rPr>
            </w:pPr>
            <w:r>
              <w:rPr>
                <w:sz w:val="19"/>
              </w:rPr>
              <w:t>300</w:t>
            </w:r>
            <w:r>
              <w:rPr>
                <w:sz w:val="19"/>
              </w:rPr>
              <w:t>万元</w:t>
            </w:r>
          </w:p>
        </w:tc>
        <w:tc>
          <w:tcPr>
            <w:tcW w:w="2268" w:type="dxa"/>
          </w:tcPr>
          <w:p w14:paraId="1EC6B492" w14:textId="77777777" w:rsidR="00B00246" w:rsidRDefault="00403327">
            <w:pPr>
              <w:spacing w:before="40" w:after="40" w:line="288" w:lineRule="auto"/>
              <w:jc w:val="center"/>
              <w:rPr>
                <w:rFonts w:hint="eastAsia"/>
              </w:rPr>
            </w:pPr>
            <w:r>
              <w:rPr>
                <w:sz w:val="19"/>
              </w:rPr>
              <w:t>年間</w:t>
            </w:r>
            <w:r>
              <w:rPr>
                <w:sz w:val="19"/>
              </w:rPr>
              <w:t>200</w:t>
            </w:r>
            <w:r>
              <w:rPr>
                <w:sz w:val="19"/>
              </w:rPr>
              <w:t>万元節税</w:t>
            </w:r>
          </w:p>
        </w:tc>
      </w:tr>
      <w:tr w:rsidR="00B00246" w14:paraId="40637717" w14:textId="77777777">
        <w:trPr>
          <w:jc w:val="center"/>
        </w:trPr>
        <w:tc>
          <w:tcPr>
            <w:tcW w:w="2835" w:type="dxa"/>
            <w:shd w:val="clear" w:color="auto" w:fill="F2F2F2"/>
          </w:tcPr>
          <w:p w14:paraId="420E2BEF" w14:textId="77777777" w:rsidR="00B00246" w:rsidRDefault="00403327">
            <w:pPr>
              <w:spacing w:before="40" w:after="40" w:line="288" w:lineRule="auto"/>
              <w:rPr>
                <w:rFonts w:hint="eastAsia"/>
              </w:rPr>
            </w:pPr>
            <w:r>
              <w:rPr>
                <w:sz w:val="19"/>
              </w:rPr>
              <w:t>輸入設備の関税＋増値税（約</w:t>
            </w:r>
            <w:r>
              <w:rPr>
                <w:sz w:val="19"/>
              </w:rPr>
              <w:t>13%</w:t>
            </w:r>
            <w:r>
              <w:rPr>
                <w:sz w:val="19"/>
              </w:rPr>
              <w:t>）</w:t>
            </w:r>
          </w:p>
        </w:tc>
        <w:tc>
          <w:tcPr>
            <w:tcW w:w="2268" w:type="dxa"/>
            <w:shd w:val="clear" w:color="auto" w:fill="F2F2F2"/>
          </w:tcPr>
          <w:p w14:paraId="34B853B4" w14:textId="77777777" w:rsidR="00B00246" w:rsidRDefault="00403327">
            <w:pPr>
              <w:spacing w:before="40" w:after="40" w:line="288" w:lineRule="auto"/>
              <w:jc w:val="center"/>
              <w:rPr>
                <w:rFonts w:hint="eastAsia"/>
              </w:rPr>
            </w:pPr>
            <w:r>
              <w:rPr>
                <w:sz w:val="19"/>
              </w:rPr>
              <w:t>約</w:t>
            </w:r>
            <w:r>
              <w:rPr>
                <w:sz w:val="19"/>
              </w:rPr>
              <w:t>104</w:t>
            </w:r>
            <w:r>
              <w:rPr>
                <w:sz w:val="19"/>
              </w:rPr>
              <w:t>万元</w:t>
            </w:r>
          </w:p>
        </w:tc>
        <w:tc>
          <w:tcPr>
            <w:tcW w:w="1701" w:type="dxa"/>
            <w:shd w:val="clear" w:color="auto" w:fill="F2F2F2"/>
          </w:tcPr>
          <w:p w14:paraId="1E6FFF1A" w14:textId="77777777" w:rsidR="00B00246" w:rsidRDefault="00403327">
            <w:pPr>
              <w:spacing w:before="40" w:after="40" w:line="288" w:lineRule="auto"/>
              <w:jc w:val="center"/>
              <w:rPr>
                <w:rFonts w:hint="eastAsia"/>
              </w:rPr>
            </w:pPr>
            <w:r>
              <w:rPr>
                <w:sz w:val="19"/>
              </w:rPr>
              <w:t>0</w:t>
            </w:r>
          </w:p>
        </w:tc>
        <w:tc>
          <w:tcPr>
            <w:tcW w:w="2268" w:type="dxa"/>
            <w:shd w:val="clear" w:color="auto" w:fill="F2F2F2"/>
          </w:tcPr>
          <w:p w14:paraId="499A52B3" w14:textId="77777777" w:rsidR="00B00246" w:rsidRDefault="00403327">
            <w:pPr>
              <w:spacing w:before="40" w:after="40" w:line="288" w:lineRule="auto"/>
              <w:jc w:val="center"/>
              <w:rPr>
                <w:rFonts w:hint="eastAsia"/>
              </w:rPr>
            </w:pPr>
            <w:r>
              <w:rPr>
                <w:sz w:val="19"/>
              </w:rPr>
              <w:t>初回</w:t>
            </w:r>
            <w:r>
              <w:rPr>
                <w:sz w:val="19"/>
              </w:rPr>
              <w:t>104</w:t>
            </w:r>
            <w:r>
              <w:rPr>
                <w:sz w:val="19"/>
              </w:rPr>
              <w:t>万元節税</w:t>
            </w:r>
          </w:p>
        </w:tc>
      </w:tr>
      <w:tr w:rsidR="00B00246" w14:paraId="06D2D140" w14:textId="77777777">
        <w:trPr>
          <w:jc w:val="center"/>
        </w:trPr>
        <w:tc>
          <w:tcPr>
            <w:tcW w:w="2835" w:type="dxa"/>
          </w:tcPr>
          <w:p w14:paraId="42DC93EF" w14:textId="77777777" w:rsidR="00B00246" w:rsidRDefault="00403327">
            <w:pPr>
              <w:spacing w:before="40" w:after="40" w:line="288" w:lineRule="auto"/>
              <w:jc w:val="center"/>
              <w:rPr>
                <w:rFonts w:hint="eastAsia"/>
              </w:rPr>
            </w:pPr>
            <w:r>
              <w:rPr>
                <w:sz w:val="19"/>
              </w:rPr>
              <w:t>輸入原料の関税＋増値税</w:t>
            </w:r>
          </w:p>
        </w:tc>
        <w:tc>
          <w:tcPr>
            <w:tcW w:w="2268" w:type="dxa"/>
          </w:tcPr>
          <w:p w14:paraId="232404DA" w14:textId="77777777" w:rsidR="00B00246" w:rsidRDefault="00403327">
            <w:pPr>
              <w:spacing w:before="40" w:after="40" w:line="288" w:lineRule="auto"/>
              <w:jc w:val="center"/>
              <w:rPr>
                <w:rFonts w:hint="eastAsia"/>
              </w:rPr>
            </w:pPr>
            <w:r>
              <w:rPr>
                <w:sz w:val="19"/>
              </w:rPr>
              <w:t>約</w:t>
            </w:r>
            <w:r>
              <w:rPr>
                <w:sz w:val="19"/>
              </w:rPr>
              <w:t>65</w:t>
            </w:r>
            <w:r>
              <w:rPr>
                <w:sz w:val="19"/>
              </w:rPr>
              <w:t>万元</w:t>
            </w:r>
          </w:p>
        </w:tc>
        <w:tc>
          <w:tcPr>
            <w:tcW w:w="1701" w:type="dxa"/>
          </w:tcPr>
          <w:p w14:paraId="37DAEE8C" w14:textId="77777777" w:rsidR="00B00246" w:rsidRDefault="00403327">
            <w:pPr>
              <w:spacing w:before="40" w:after="40" w:line="288" w:lineRule="auto"/>
              <w:jc w:val="center"/>
              <w:rPr>
                <w:rFonts w:hint="eastAsia"/>
              </w:rPr>
            </w:pPr>
            <w:r>
              <w:rPr>
                <w:sz w:val="19"/>
              </w:rPr>
              <w:t>0</w:t>
            </w:r>
          </w:p>
        </w:tc>
        <w:tc>
          <w:tcPr>
            <w:tcW w:w="2268" w:type="dxa"/>
          </w:tcPr>
          <w:p w14:paraId="64FE320C" w14:textId="77777777" w:rsidR="00B00246" w:rsidRDefault="00403327">
            <w:pPr>
              <w:spacing w:before="40" w:after="40" w:line="288" w:lineRule="auto"/>
              <w:jc w:val="center"/>
              <w:rPr>
                <w:rFonts w:hint="eastAsia"/>
              </w:rPr>
            </w:pPr>
            <w:r>
              <w:rPr>
                <w:sz w:val="19"/>
              </w:rPr>
              <w:t>年間</w:t>
            </w:r>
            <w:r>
              <w:rPr>
                <w:sz w:val="19"/>
              </w:rPr>
              <w:t>65</w:t>
            </w:r>
            <w:r>
              <w:rPr>
                <w:sz w:val="19"/>
              </w:rPr>
              <w:t>万元節税</w:t>
            </w:r>
          </w:p>
        </w:tc>
      </w:tr>
      <w:tr w:rsidR="00B00246" w14:paraId="6AADD0E8" w14:textId="77777777">
        <w:trPr>
          <w:jc w:val="center"/>
        </w:trPr>
        <w:tc>
          <w:tcPr>
            <w:tcW w:w="2835" w:type="dxa"/>
            <w:shd w:val="clear" w:color="auto" w:fill="F2F2F2"/>
          </w:tcPr>
          <w:p w14:paraId="60B24463" w14:textId="77777777" w:rsidR="00B00246" w:rsidRDefault="00403327">
            <w:pPr>
              <w:spacing w:before="40" w:after="40" w:line="288" w:lineRule="auto"/>
              <w:rPr>
                <w:rFonts w:hint="eastAsia"/>
              </w:rPr>
            </w:pPr>
            <w:r>
              <w:rPr>
                <w:sz w:val="19"/>
              </w:rPr>
              <w:t>役員</w:t>
            </w:r>
            <w:r>
              <w:rPr>
                <w:sz w:val="19"/>
              </w:rPr>
              <w:t>2</w:t>
            </w:r>
            <w:r>
              <w:rPr>
                <w:sz w:val="19"/>
              </w:rPr>
              <w:t>名の個人所得税（</w:t>
            </w:r>
            <w:r>
              <w:rPr>
                <w:sz w:val="19"/>
              </w:rPr>
              <w:t xml:space="preserve">45% </w:t>
            </w:r>
            <w:r>
              <w:rPr>
                <w:sz w:val="19"/>
              </w:rPr>
              <w:lastRenderedPageBreak/>
              <w:t>vs 15%</w:t>
            </w:r>
            <w:r>
              <w:rPr>
                <w:sz w:val="19"/>
              </w:rPr>
              <w:t>）</w:t>
            </w:r>
          </w:p>
        </w:tc>
        <w:tc>
          <w:tcPr>
            <w:tcW w:w="2268" w:type="dxa"/>
            <w:shd w:val="clear" w:color="auto" w:fill="F2F2F2"/>
          </w:tcPr>
          <w:p w14:paraId="31F67663" w14:textId="77777777" w:rsidR="00B00246" w:rsidRDefault="00403327">
            <w:pPr>
              <w:spacing w:before="40" w:after="40" w:line="288" w:lineRule="auto"/>
              <w:jc w:val="center"/>
              <w:rPr>
                <w:rFonts w:hint="eastAsia"/>
              </w:rPr>
            </w:pPr>
            <w:r>
              <w:rPr>
                <w:sz w:val="19"/>
              </w:rPr>
              <w:lastRenderedPageBreak/>
              <w:t>約</w:t>
            </w:r>
            <w:r>
              <w:rPr>
                <w:sz w:val="19"/>
              </w:rPr>
              <w:t>120</w:t>
            </w:r>
            <w:r>
              <w:rPr>
                <w:sz w:val="19"/>
              </w:rPr>
              <w:t>万元</w:t>
            </w:r>
          </w:p>
        </w:tc>
        <w:tc>
          <w:tcPr>
            <w:tcW w:w="1701" w:type="dxa"/>
            <w:shd w:val="clear" w:color="auto" w:fill="F2F2F2"/>
          </w:tcPr>
          <w:p w14:paraId="5728876F" w14:textId="77777777" w:rsidR="00B00246" w:rsidRDefault="00403327">
            <w:pPr>
              <w:spacing w:before="40" w:after="40" w:line="288" w:lineRule="auto"/>
              <w:jc w:val="center"/>
              <w:rPr>
                <w:rFonts w:hint="eastAsia"/>
              </w:rPr>
            </w:pPr>
            <w:r>
              <w:rPr>
                <w:sz w:val="19"/>
              </w:rPr>
              <w:t>約</w:t>
            </w:r>
            <w:r>
              <w:rPr>
                <w:sz w:val="19"/>
              </w:rPr>
              <w:t>45</w:t>
            </w:r>
            <w:r>
              <w:rPr>
                <w:sz w:val="19"/>
              </w:rPr>
              <w:t>万元</w:t>
            </w:r>
          </w:p>
        </w:tc>
        <w:tc>
          <w:tcPr>
            <w:tcW w:w="2268" w:type="dxa"/>
            <w:shd w:val="clear" w:color="auto" w:fill="F2F2F2"/>
          </w:tcPr>
          <w:p w14:paraId="48E09480" w14:textId="77777777" w:rsidR="00B00246" w:rsidRDefault="00403327">
            <w:pPr>
              <w:spacing w:before="40" w:after="40" w:line="288" w:lineRule="auto"/>
              <w:jc w:val="center"/>
              <w:rPr>
                <w:rFonts w:hint="eastAsia"/>
              </w:rPr>
            </w:pPr>
            <w:r>
              <w:rPr>
                <w:sz w:val="19"/>
              </w:rPr>
              <w:t>年間</w:t>
            </w:r>
            <w:r>
              <w:rPr>
                <w:sz w:val="19"/>
              </w:rPr>
              <w:t>75</w:t>
            </w:r>
            <w:r>
              <w:rPr>
                <w:sz w:val="19"/>
              </w:rPr>
              <w:t>万元節税</w:t>
            </w:r>
          </w:p>
        </w:tc>
      </w:tr>
      <w:tr w:rsidR="00B00246" w14:paraId="7CD1F6D6" w14:textId="77777777">
        <w:trPr>
          <w:jc w:val="center"/>
        </w:trPr>
        <w:tc>
          <w:tcPr>
            <w:tcW w:w="2835" w:type="dxa"/>
          </w:tcPr>
          <w:p w14:paraId="29344F64" w14:textId="77777777" w:rsidR="00B00246" w:rsidRDefault="00403327">
            <w:pPr>
              <w:spacing w:before="40" w:after="40" w:line="288" w:lineRule="auto"/>
              <w:jc w:val="center"/>
              <w:rPr>
                <w:rFonts w:hint="eastAsia"/>
              </w:rPr>
            </w:pPr>
            <w:r>
              <w:rPr>
                <w:sz w:val="19"/>
              </w:rPr>
              <w:t>初年度合計</w:t>
            </w:r>
          </w:p>
        </w:tc>
        <w:tc>
          <w:tcPr>
            <w:tcW w:w="2268" w:type="dxa"/>
          </w:tcPr>
          <w:p w14:paraId="56D67383" w14:textId="77777777" w:rsidR="00B00246" w:rsidRDefault="00403327">
            <w:pPr>
              <w:spacing w:before="40" w:after="40" w:line="288" w:lineRule="auto"/>
              <w:jc w:val="center"/>
              <w:rPr>
                <w:rFonts w:hint="eastAsia"/>
              </w:rPr>
            </w:pPr>
            <w:r>
              <w:rPr>
                <w:sz w:val="19"/>
              </w:rPr>
              <w:t>—</w:t>
            </w:r>
          </w:p>
        </w:tc>
        <w:tc>
          <w:tcPr>
            <w:tcW w:w="1701" w:type="dxa"/>
          </w:tcPr>
          <w:p w14:paraId="7C1A4DAA" w14:textId="77777777" w:rsidR="00B00246" w:rsidRDefault="00403327">
            <w:pPr>
              <w:spacing w:before="40" w:after="40" w:line="288" w:lineRule="auto"/>
              <w:jc w:val="center"/>
              <w:rPr>
                <w:rFonts w:hint="eastAsia"/>
              </w:rPr>
            </w:pPr>
            <w:r>
              <w:rPr>
                <w:sz w:val="19"/>
              </w:rPr>
              <w:t>—</w:t>
            </w:r>
          </w:p>
        </w:tc>
        <w:tc>
          <w:tcPr>
            <w:tcW w:w="2268" w:type="dxa"/>
          </w:tcPr>
          <w:p w14:paraId="1822743D" w14:textId="77777777" w:rsidR="00B00246" w:rsidRDefault="00403327">
            <w:pPr>
              <w:spacing w:before="40" w:after="40" w:line="288" w:lineRule="auto"/>
              <w:jc w:val="center"/>
              <w:rPr>
                <w:rFonts w:hint="eastAsia"/>
              </w:rPr>
            </w:pPr>
            <w:r>
              <w:rPr>
                <w:sz w:val="19"/>
              </w:rPr>
              <w:t>約</w:t>
            </w:r>
            <w:r>
              <w:rPr>
                <w:sz w:val="19"/>
              </w:rPr>
              <w:t>444</w:t>
            </w:r>
            <w:r>
              <w:rPr>
                <w:sz w:val="19"/>
              </w:rPr>
              <w:t>万元節税</w:t>
            </w:r>
          </w:p>
        </w:tc>
      </w:tr>
      <w:tr w:rsidR="00B00246" w14:paraId="795F854C" w14:textId="77777777">
        <w:trPr>
          <w:jc w:val="center"/>
        </w:trPr>
        <w:tc>
          <w:tcPr>
            <w:tcW w:w="2835" w:type="dxa"/>
            <w:shd w:val="clear" w:color="auto" w:fill="F2F2F2"/>
          </w:tcPr>
          <w:p w14:paraId="1DF7762A" w14:textId="77777777" w:rsidR="00B00246" w:rsidRDefault="00403327">
            <w:pPr>
              <w:spacing w:before="40" w:after="40" w:line="288" w:lineRule="auto"/>
              <w:jc w:val="center"/>
              <w:rPr>
                <w:rFonts w:hint="eastAsia"/>
              </w:rPr>
            </w:pPr>
            <w:r>
              <w:rPr>
                <w:sz w:val="19"/>
              </w:rPr>
              <w:t>定常運営時の年間節税額</w:t>
            </w:r>
          </w:p>
        </w:tc>
        <w:tc>
          <w:tcPr>
            <w:tcW w:w="2268" w:type="dxa"/>
            <w:shd w:val="clear" w:color="auto" w:fill="F2F2F2"/>
          </w:tcPr>
          <w:p w14:paraId="397CFE01" w14:textId="77777777" w:rsidR="00B00246" w:rsidRDefault="00403327">
            <w:pPr>
              <w:spacing w:before="40" w:after="40" w:line="288" w:lineRule="auto"/>
              <w:jc w:val="center"/>
              <w:rPr>
                <w:rFonts w:hint="eastAsia"/>
              </w:rPr>
            </w:pPr>
            <w:r>
              <w:rPr>
                <w:sz w:val="19"/>
              </w:rPr>
              <w:t>—</w:t>
            </w:r>
          </w:p>
        </w:tc>
        <w:tc>
          <w:tcPr>
            <w:tcW w:w="1701" w:type="dxa"/>
            <w:shd w:val="clear" w:color="auto" w:fill="F2F2F2"/>
          </w:tcPr>
          <w:p w14:paraId="0B29308D" w14:textId="77777777" w:rsidR="00B00246" w:rsidRDefault="00403327">
            <w:pPr>
              <w:spacing w:before="40" w:after="40" w:line="288" w:lineRule="auto"/>
              <w:jc w:val="center"/>
              <w:rPr>
                <w:rFonts w:hint="eastAsia"/>
              </w:rPr>
            </w:pPr>
            <w:r>
              <w:rPr>
                <w:sz w:val="19"/>
              </w:rPr>
              <w:t>—</w:t>
            </w:r>
          </w:p>
        </w:tc>
        <w:tc>
          <w:tcPr>
            <w:tcW w:w="2268" w:type="dxa"/>
            <w:shd w:val="clear" w:color="auto" w:fill="F2F2F2"/>
          </w:tcPr>
          <w:p w14:paraId="46384FF0" w14:textId="77777777" w:rsidR="00B00246" w:rsidRDefault="00403327">
            <w:pPr>
              <w:spacing w:before="40" w:after="40" w:line="288" w:lineRule="auto"/>
              <w:jc w:val="center"/>
              <w:rPr>
                <w:rFonts w:hint="eastAsia"/>
              </w:rPr>
            </w:pPr>
            <w:r>
              <w:rPr>
                <w:sz w:val="19"/>
              </w:rPr>
              <w:t>約</w:t>
            </w:r>
            <w:r>
              <w:rPr>
                <w:sz w:val="19"/>
              </w:rPr>
              <w:t>340</w:t>
            </w:r>
            <w:r>
              <w:rPr>
                <w:sz w:val="19"/>
              </w:rPr>
              <w:t>万元</w:t>
            </w:r>
          </w:p>
        </w:tc>
      </w:tr>
    </w:tbl>
    <w:p w14:paraId="6089B004" w14:textId="77777777" w:rsidR="00B00246" w:rsidRDefault="00B00246">
      <w:pPr>
        <w:spacing w:after="80"/>
        <w:rPr>
          <w:rFonts w:hint="eastAsia"/>
        </w:rPr>
      </w:pPr>
    </w:p>
    <w:p w14:paraId="1D326997" w14:textId="77777777" w:rsidR="00B00246" w:rsidRDefault="00403327">
      <w:pPr>
        <w:spacing w:before="40" w:after="160"/>
        <w:rPr>
          <w:rFonts w:hint="eastAsia"/>
        </w:rPr>
      </w:pPr>
      <w:r>
        <w:rPr>
          <w:color w:val="666666"/>
          <w:sz w:val="19"/>
        </w:rPr>
        <w:t>※</w:t>
      </w:r>
      <w:r>
        <w:rPr>
          <w:color w:val="666666"/>
          <w:sz w:val="19"/>
        </w:rPr>
        <w:t>上記は試算例であり、実際の金額は企業の具体的状況により異なります。</w:t>
      </w:r>
    </w:p>
    <w:p w14:paraId="32097B0E" w14:textId="77777777" w:rsidR="00B00246" w:rsidRDefault="00403327">
      <w:pPr>
        <w:pBdr>
          <w:bottom w:val="single" w:sz="6" w:space="4" w:color="2E5C8A"/>
        </w:pBdr>
        <w:spacing w:before="360" w:after="160"/>
        <w:rPr>
          <w:rFonts w:hint="eastAsia"/>
        </w:rPr>
      </w:pPr>
      <w:r>
        <w:rPr>
          <w:rFonts w:ascii="MS Gothic" w:eastAsia="MS Gothic" w:hAnsi="MS Gothic"/>
          <w:b/>
          <w:sz w:val="32"/>
        </w:rPr>
        <w:t xml:space="preserve">6. </w:t>
      </w:r>
      <w:r>
        <w:rPr>
          <w:rFonts w:ascii="MS Gothic" w:eastAsia="MS Gothic" w:hAnsi="MS Gothic"/>
          <w:b/>
          <w:sz w:val="32"/>
        </w:rPr>
        <w:t>他の進出先との比較</w:t>
      </w:r>
    </w:p>
    <w:tbl>
      <w:tblPr>
        <w:tblStyle w:val="aff1"/>
        <w:tblW w:w="0" w:type="auto"/>
        <w:jc w:val="center"/>
        <w:tblLook w:val="04A0" w:firstRow="1" w:lastRow="0" w:firstColumn="1" w:lastColumn="0" w:noHBand="0" w:noVBand="1"/>
      </w:tblPr>
      <w:tblGrid>
        <w:gridCol w:w="1984"/>
        <w:gridCol w:w="1984"/>
        <w:gridCol w:w="1701"/>
        <w:gridCol w:w="1701"/>
        <w:gridCol w:w="1701"/>
      </w:tblGrid>
      <w:tr w:rsidR="00B00246" w14:paraId="155B42BD" w14:textId="77777777">
        <w:trPr>
          <w:jc w:val="center"/>
        </w:trPr>
        <w:tc>
          <w:tcPr>
            <w:tcW w:w="1984" w:type="dxa"/>
            <w:shd w:val="clear" w:color="auto" w:fill="D9E2F3"/>
          </w:tcPr>
          <w:p w14:paraId="30C2A094" w14:textId="77777777" w:rsidR="00B00246" w:rsidRDefault="00403327">
            <w:pPr>
              <w:spacing w:before="40" w:after="40" w:line="288" w:lineRule="auto"/>
              <w:jc w:val="center"/>
              <w:rPr>
                <w:rFonts w:hint="eastAsia"/>
              </w:rPr>
            </w:pPr>
            <w:r>
              <w:rPr>
                <w:rFonts w:ascii="MS Gothic" w:eastAsia="MS Gothic" w:hAnsi="MS Gothic"/>
                <w:b/>
                <w:sz w:val="20"/>
              </w:rPr>
              <w:t>評価軸</w:t>
            </w:r>
          </w:p>
        </w:tc>
        <w:tc>
          <w:tcPr>
            <w:tcW w:w="1984" w:type="dxa"/>
            <w:shd w:val="clear" w:color="auto" w:fill="D9E2F3"/>
          </w:tcPr>
          <w:p w14:paraId="35971519" w14:textId="77777777" w:rsidR="00B00246" w:rsidRDefault="00403327">
            <w:pPr>
              <w:spacing w:before="40" w:after="40" w:line="288" w:lineRule="auto"/>
              <w:jc w:val="center"/>
              <w:rPr>
                <w:rFonts w:hint="eastAsia"/>
              </w:rPr>
            </w:pPr>
            <w:r>
              <w:rPr>
                <w:rFonts w:ascii="MS Gothic" w:eastAsia="MS Gothic" w:hAnsi="MS Gothic"/>
                <w:b/>
                <w:sz w:val="20"/>
              </w:rPr>
              <w:t>海南自由貿易港</w:t>
            </w:r>
          </w:p>
        </w:tc>
        <w:tc>
          <w:tcPr>
            <w:tcW w:w="1701" w:type="dxa"/>
            <w:shd w:val="clear" w:color="auto" w:fill="D9E2F3"/>
          </w:tcPr>
          <w:p w14:paraId="001136EE" w14:textId="77777777" w:rsidR="00B00246" w:rsidRDefault="00403327">
            <w:pPr>
              <w:spacing w:before="40" w:after="40" w:line="288" w:lineRule="auto"/>
              <w:jc w:val="center"/>
              <w:rPr>
                <w:rFonts w:hint="eastAsia"/>
              </w:rPr>
            </w:pPr>
            <w:r>
              <w:rPr>
                <w:rFonts w:ascii="MS Gothic" w:eastAsia="MS Gothic" w:hAnsi="MS Gothic"/>
                <w:b/>
                <w:sz w:val="20"/>
              </w:rPr>
              <w:t>上海・深セン</w:t>
            </w:r>
          </w:p>
        </w:tc>
        <w:tc>
          <w:tcPr>
            <w:tcW w:w="1701" w:type="dxa"/>
            <w:shd w:val="clear" w:color="auto" w:fill="D9E2F3"/>
          </w:tcPr>
          <w:p w14:paraId="2F74E995" w14:textId="77777777" w:rsidR="00B00246" w:rsidRDefault="00403327">
            <w:pPr>
              <w:spacing w:before="40" w:after="40" w:line="288" w:lineRule="auto"/>
              <w:jc w:val="center"/>
              <w:rPr>
                <w:rFonts w:hint="eastAsia"/>
              </w:rPr>
            </w:pPr>
            <w:r>
              <w:rPr>
                <w:rFonts w:ascii="MS Gothic" w:eastAsia="MS Gothic" w:hAnsi="MS Gothic"/>
                <w:b/>
                <w:sz w:val="20"/>
              </w:rPr>
              <w:t>シンガポール</w:t>
            </w:r>
          </w:p>
        </w:tc>
        <w:tc>
          <w:tcPr>
            <w:tcW w:w="1701" w:type="dxa"/>
            <w:shd w:val="clear" w:color="auto" w:fill="D9E2F3"/>
          </w:tcPr>
          <w:p w14:paraId="3331B78C" w14:textId="77777777" w:rsidR="00B00246" w:rsidRDefault="00403327">
            <w:pPr>
              <w:spacing w:before="40" w:after="40" w:line="288" w:lineRule="auto"/>
              <w:jc w:val="center"/>
              <w:rPr>
                <w:rFonts w:hint="eastAsia"/>
              </w:rPr>
            </w:pPr>
            <w:r>
              <w:rPr>
                <w:rFonts w:ascii="MS Gothic" w:eastAsia="MS Gothic" w:hAnsi="MS Gothic"/>
                <w:b/>
                <w:sz w:val="20"/>
              </w:rPr>
              <w:t>香港</w:t>
            </w:r>
          </w:p>
        </w:tc>
      </w:tr>
      <w:tr w:rsidR="00B00246" w14:paraId="3FC1AFC4" w14:textId="77777777">
        <w:trPr>
          <w:jc w:val="center"/>
        </w:trPr>
        <w:tc>
          <w:tcPr>
            <w:tcW w:w="1984" w:type="dxa"/>
          </w:tcPr>
          <w:p w14:paraId="691C0E12" w14:textId="77777777" w:rsidR="00B00246" w:rsidRDefault="00403327">
            <w:pPr>
              <w:spacing w:before="40" w:after="40" w:line="288" w:lineRule="auto"/>
              <w:jc w:val="center"/>
              <w:rPr>
                <w:rFonts w:hint="eastAsia"/>
              </w:rPr>
            </w:pPr>
            <w:r>
              <w:rPr>
                <w:sz w:val="19"/>
              </w:rPr>
              <w:t>法人税</w:t>
            </w:r>
          </w:p>
        </w:tc>
        <w:tc>
          <w:tcPr>
            <w:tcW w:w="1984" w:type="dxa"/>
          </w:tcPr>
          <w:p w14:paraId="7454B854" w14:textId="77777777" w:rsidR="00B00246" w:rsidRDefault="00403327">
            <w:pPr>
              <w:spacing w:before="40" w:after="40" w:line="288" w:lineRule="auto"/>
              <w:jc w:val="center"/>
              <w:rPr>
                <w:rFonts w:hint="eastAsia"/>
              </w:rPr>
            </w:pPr>
            <w:r>
              <w:rPr>
                <w:sz w:val="19"/>
              </w:rPr>
              <w:t>15%</w:t>
            </w:r>
            <w:r>
              <w:rPr>
                <w:sz w:val="19"/>
              </w:rPr>
              <w:t>（奨励類）</w:t>
            </w:r>
          </w:p>
        </w:tc>
        <w:tc>
          <w:tcPr>
            <w:tcW w:w="1701" w:type="dxa"/>
          </w:tcPr>
          <w:p w14:paraId="71306F04" w14:textId="77777777" w:rsidR="00B00246" w:rsidRDefault="00403327">
            <w:pPr>
              <w:spacing w:before="40" w:after="40" w:line="288" w:lineRule="auto"/>
              <w:rPr>
                <w:rFonts w:hint="eastAsia"/>
              </w:rPr>
            </w:pPr>
            <w:r>
              <w:rPr>
                <w:sz w:val="19"/>
              </w:rPr>
              <w:t>25%</w:t>
            </w:r>
            <w:r>
              <w:rPr>
                <w:sz w:val="19"/>
              </w:rPr>
              <w:t>（ハイテクは</w:t>
            </w:r>
            <w:r>
              <w:rPr>
                <w:sz w:val="19"/>
              </w:rPr>
              <w:t>15%</w:t>
            </w:r>
            <w:r>
              <w:rPr>
                <w:sz w:val="19"/>
              </w:rPr>
              <w:t>）</w:t>
            </w:r>
          </w:p>
        </w:tc>
        <w:tc>
          <w:tcPr>
            <w:tcW w:w="1701" w:type="dxa"/>
          </w:tcPr>
          <w:p w14:paraId="6A1FDA12" w14:textId="77777777" w:rsidR="00B00246" w:rsidRDefault="00403327">
            <w:pPr>
              <w:spacing w:before="40" w:after="40" w:line="288" w:lineRule="auto"/>
              <w:jc w:val="center"/>
              <w:rPr>
                <w:rFonts w:hint="eastAsia"/>
              </w:rPr>
            </w:pPr>
            <w:r>
              <w:rPr>
                <w:sz w:val="19"/>
              </w:rPr>
              <w:t>17%</w:t>
            </w:r>
          </w:p>
        </w:tc>
        <w:tc>
          <w:tcPr>
            <w:tcW w:w="1701" w:type="dxa"/>
          </w:tcPr>
          <w:p w14:paraId="62FDDAD9" w14:textId="77777777" w:rsidR="00B00246" w:rsidRDefault="00403327">
            <w:pPr>
              <w:spacing w:before="40" w:after="40" w:line="288" w:lineRule="auto"/>
              <w:jc w:val="center"/>
              <w:rPr>
                <w:rFonts w:hint="eastAsia"/>
              </w:rPr>
            </w:pPr>
            <w:r>
              <w:rPr>
                <w:sz w:val="19"/>
              </w:rPr>
              <w:t>16.5%</w:t>
            </w:r>
          </w:p>
        </w:tc>
      </w:tr>
      <w:tr w:rsidR="00B00246" w14:paraId="6B4B28E2" w14:textId="77777777">
        <w:trPr>
          <w:jc w:val="center"/>
        </w:trPr>
        <w:tc>
          <w:tcPr>
            <w:tcW w:w="1984" w:type="dxa"/>
            <w:shd w:val="clear" w:color="auto" w:fill="F2F2F2"/>
          </w:tcPr>
          <w:p w14:paraId="0480D27D" w14:textId="77777777" w:rsidR="00B00246" w:rsidRDefault="00403327">
            <w:pPr>
              <w:spacing w:before="40" w:after="40" w:line="288" w:lineRule="auto"/>
              <w:jc w:val="center"/>
              <w:rPr>
                <w:rFonts w:hint="eastAsia"/>
              </w:rPr>
            </w:pPr>
            <w:r>
              <w:rPr>
                <w:sz w:val="19"/>
              </w:rPr>
              <w:t>輸入関税</w:t>
            </w:r>
          </w:p>
        </w:tc>
        <w:tc>
          <w:tcPr>
            <w:tcW w:w="1984" w:type="dxa"/>
            <w:shd w:val="clear" w:color="auto" w:fill="F2F2F2"/>
          </w:tcPr>
          <w:p w14:paraId="5D17C88B" w14:textId="77777777" w:rsidR="00B00246" w:rsidRDefault="00403327">
            <w:pPr>
              <w:spacing w:before="40" w:after="40" w:line="288" w:lineRule="auto"/>
              <w:jc w:val="center"/>
              <w:rPr>
                <w:rFonts w:hint="eastAsia"/>
              </w:rPr>
            </w:pPr>
            <w:r>
              <w:rPr>
                <w:sz w:val="19"/>
              </w:rPr>
              <w:t>多数商品がゼロ関税</w:t>
            </w:r>
          </w:p>
        </w:tc>
        <w:tc>
          <w:tcPr>
            <w:tcW w:w="1701" w:type="dxa"/>
            <w:shd w:val="clear" w:color="auto" w:fill="F2F2F2"/>
          </w:tcPr>
          <w:p w14:paraId="7475731B" w14:textId="77777777" w:rsidR="00B00246" w:rsidRDefault="00403327">
            <w:pPr>
              <w:spacing w:before="40" w:after="40" w:line="288" w:lineRule="auto"/>
              <w:jc w:val="center"/>
              <w:rPr>
                <w:rFonts w:hint="eastAsia"/>
              </w:rPr>
            </w:pPr>
            <w:r>
              <w:rPr>
                <w:sz w:val="19"/>
              </w:rPr>
              <w:t>通常課税</w:t>
            </w:r>
          </w:p>
        </w:tc>
        <w:tc>
          <w:tcPr>
            <w:tcW w:w="1701" w:type="dxa"/>
            <w:shd w:val="clear" w:color="auto" w:fill="F2F2F2"/>
          </w:tcPr>
          <w:p w14:paraId="58CDC140" w14:textId="77777777" w:rsidR="00B00246" w:rsidRDefault="00403327">
            <w:pPr>
              <w:spacing w:before="40" w:after="40" w:line="288" w:lineRule="auto"/>
              <w:jc w:val="center"/>
              <w:rPr>
                <w:rFonts w:hint="eastAsia"/>
              </w:rPr>
            </w:pPr>
            <w:r>
              <w:rPr>
                <w:sz w:val="19"/>
              </w:rPr>
              <w:t>自由港</w:t>
            </w:r>
          </w:p>
        </w:tc>
        <w:tc>
          <w:tcPr>
            <w:tcW w:w="1701" w:type="dxa"/>
            <w:shd w:val="clear" w:color="auto" w:fill="F2F2F2"/>
          </w:tcPr>
          <w:p w14:paraId="687BAA8F" w14:textId="77777777" w:rsidR="00B00246" w:rsidRDefault="00403327">
            <w:pPr>
              <w:spacing w:before="40" w:after="40" w:line="288" w:lineRule="auto"/>
              <w:jc w:val="center"/>
              <w:rPr>
                <w:rFonts w:hint="eastAsia"/>
              </w:rPr>
            </w:pPr>
            <w:r>
              <w:rPr>
                <w:sz w:val="19"/>
              </w:rPr>
              <w:t>自由港</w:t>
            </w:r>
          </w:p>
        </w:tc>
      </w:tr>
      <w:tr w:rsidR="00B00246" w14:paraId="39545450" w14:textId="77777777">
        <w:trPr>
          <w:jc w:val="center"/>
        </w:trPr>
        <w:tc>
          <w:tcPr>
            <w:tcW w:w="1984" w:type="dxa"/>
          </w:tcPr>
          <w:p w14:paraId="3D6C4663" w14:textId="77777777" w:rsidR="00B00246" w:rsidRDefault="00403327">
            <w:pPr>
              <w:spacing w:before="40" w:after="40" w:line="288" w:lineRule="auto"/>
              <w:jc w:val="center"/>
              <w:rPr>
                <w:rFonts w:hint="eastAsia"/>
              </w:rPr>
            </w:pPr>
            <w:r>
              <w:rPr>
                <w:sz w:val="19"/>
              </w:rPr>
              <w:t>加工後の中国市場進出</w:t>
            </w:r>
          </w:p>
        </w:tc>
        <w:tc>
          <w:tcPr>
            <w:tcW w:w="1984" w:type="dxa"/>
          </w:tcPr>
          <w:p w14:paraId="7DD5072C" w14:textId="77777777" w:rsidR="00B00246" w:rsidRDefault="00403327">
            <w:pPr>
              <w:spacing w:before="40" w:after="40" w:line="288" w:lineRule="auto"/>
              <w:jc w:val="center"/>
              <w:rPr>
                <w:rFonts w:hint="eastAsia"/>
              </w:rPr>
            </w:pPr>
            <w:r>
              <w:rPr>
                <w:sz w:val="19"/>
              </w:rPr>
              <w:t>増値</w:t>
            </w:r>
            <w:r>
              <w:rPr>
                <w:sz w:val="19"/>
              </w:rPr>
              <w:t>30%</w:t>
            </w:r>
            <w:r>
              <w:rPr>
                <w:sz w:val="19"/>
              </w:rPr>
              <w:t>で関税免除</w:t>
            </w:r>
          </w:p>
        </w:tc>
        <w:tc>
          <w:tcPr>
            <w:tcW w:w="1701" w:type="dxa"/>
          </w:tcPr>
          <w:p w14:paraId="70812090" w14:textId="77777777" w:rsidR="00B00246" w:rsidRDefault="00403327">
            <w:pPr>
              <w:spacing w:before="40" w:after="40" w:line="288" w:lineRule="auto"/>
              <w:jc w:val="center"/>
              <w:rPr>
                <w:rFonts w:hint="eastAsia"/>
              </w:rPr>
            </w:pPr>
            <w:r>
              <w:rPr>
                <w:sz w:val="19"/>
              </w:rPr>
              <w:t>通常課税</w:t>
            </w:r>
          </w:p>
        </w:tc>
        <w:tc>
          <w:tcPr>
            <w:tcW w:w="1701" w:type="dxa"/>
          </w:tcPr>
          <w:p w14:paraId="24CB1EA3" w14:textId="77777777" w:rsidR="00B00246" w:rsidRDefault="00403327">
            <w:pPr>
              <w:spacing w:before="40" w:after="40" w:line="288" w:lineRule="auto"/>
              <w:jc w:val="center"/>
              <w:rPr>
                <w:rFonts w:hint="eastAsia"/>
              </w:rPr>
            </w:pPr>
            <w:r>
              <w:rPr>
                <w:sz w:val="19"/>
              </w:rPr>
              <w:t>関税あり</w:t>
            </w:r>
          </w:p>
        </w:tc>
        <w:tc>
          <w:tcPr>
            <w:tcW w:w="1701" w:type="dxa"/>
          </w:tcPr>
          <w:p w14:paraId="1F632377" w14:textId="77777777" w:rsidR="00B00246" w:rsidRDefault="00403327">
            <w:pPr>
              <w:spacing w:before="40" w:after="40" w:line="288" w:lineRule="auto"/>
              <w:jc w:val="center"/>
              <w:rPr>
                <w:rFonts w:hint="eastAsia"/>
              </w:rPr>
            </w:pPr>
            <w:r>
              <w:rPr>
                <w:sz w:val="19"/>
              </w:rPr>
              <w:t>関税あり</w:t>
            </w:r>
          </w:p>
        </w:tc>
      </w:tr>
      <w:tr w:rsidR="00B00246" w14:paraId="4523BB66" w14:textId="77777777">
        <w:trPr>
          <w:jc w:val="center"/>
        </w:trPr>
        <w:tc>
          <w:tcPr>
            <w:tcW w:w="1984" w:type="dxa"/>
            <w:shd w:val="clear" w:color="auto" w:fill="F2F2F2"/>
          </w:tcPr>
          <w:p w14:paraId="733350DC" w14:textId="77777777" w:rsidR="00B00246" w:rsidRDefault="00403327">
            <w:pPr>
              <w:spacing w:before="40" w:after="40" w:line="288" w:lineRule="auto"/>
              <w:jc w:val="center"/>
              <w:rPr>
                <w:rFonts w:hint="eastAsia"/>
              </w:rPr>
            </w:pPr>
            <w:r>
              <w:rPr>
                <w:sz w:val="19"/>
              </w:rPr>
              <w:t>資金の越境移動</w:t>
            </w:r>
          </w:p>
        </w:tc>
        <w:tc>
          <w:tcPr>
            <w:tcW w:w="1984" w:type="dxa"/>
            <w:shd w:val="clear" w:color="auto" w:fill="F2F2F2"/>
          </w:tcPr>
          <w:p w14:paraId="12B1F2EC" w14:textId="77777777" w:rsidR="00B00246" w:rsidRDefault="00403327">
            <w:pPr>
              <w:spacing w:before="40" w:after="40" w:line="288" w:lineRule="auto"/>
              <w:jc w:val="center"/>
              <w:rPr>
                <w:rFonts w:hint="eastAsia"/>
              </w:rPr>
            </w:pPr>
            <w:r>
              <w:rPr>
                <w:sz w:val="19"/>
              </w:rPr>
              <w:t>EF</w:t>
            </w:r>
            <w:r>
              <w:rPr>
                <w:sz w:val="19"/>
              </w:rPr>
              <w:t>口座で自由振替</w:t>
            </w:r>
          </w:p>
        </w:tc>
        <w:tc>
          <w:tcPr>
            <w:tcW w:w="1701" w:type="dxa"/>
            <w:shd w:val="clear" w:color="auto" w:fill="F2F2F2"/>
          </w:tcPr>
          <w:p w14:paraId="4FC109E5" w14:textId="77777777" w:rsidR="00B00246" w:rsidRDefault="00403327">
            <w:pPr>
              <w:spacing w:before="40" w:after="40" w:line="288" w:lineRule="auto"/>
              <w:jc w:val="center"/>
              <w:rPr>
                <w:rFonts w:hint="eastAsia"/>
              </w:rPr>
            </w:pPr>
            <w:r>
              <w:rPr>
                <w:sz w:val="19"/>
              </w:rPr>
              <w:t>外貨管理あり</w:t>
            </w:r>
          </w:p>
        </w:tc>
        <w:tc>
          <w:tcPr>
            <w:tcW w:w="1701" w:type="dxa"/>
            <w:shd w:val="clear" w:color="auto" w:fill="F2F2F2"/>
          </w:tcPr>
          <w:p w14:paraId="3BA57EF1" w14:textId="77777777" w:rsidR="00B00246" w:rsidRDefault="00403327">
            <w:pPr>
              <w:spacing w:before="40" w:after="40" w:line="288" w:lineRule="auto"/>
              <w:jc w:val="center"/>
              <w:rPr>
                <w:rFonts w:hint="eastAsia"/>
              </w:rPr>
            </w:pPr>
            <w:r>
              <w:rPr>
                <w:sz w:val="19"/>
              </w:rPr>
              <w:t>自由</w:t>
            </w:r>
          </w:p>
        </w:tc>
        <w:tc>
          <w:tcPr>
            <w:tcW w:w="1701" w:type="dxa"/>
            <w:shd w:val="clear" w:color="auto" w:fill="F2F2F2"/>
          </w:tcPr>
          <w:p w14:paraId="5703BAD7" w14:textId="77777777" w:rsidR="00B00246" w:rsidRDefault="00403327">
            <w:pPr>
              <w:spacing w:before="40" w:after="40" w:line="288" w:lineRule="auto"/>
              <w:jc w:val="center"/>
              <w:rPr>
                <w:rFonts w:hint="eastAsia"/>
              </w:rPr>
            </w:pPr>
            <w:r>
              <w:rPr>
                <w:sz w:val="19"/>
              </w:rPr>
              <w:t>自由</w:t>
            </w:r>
          </w:p>
        </w:tc>
      </w:tr>
      <w:tr w:rsidR="00B00246" w14:paraId="629B9B39" w14:textId="77777777">
        <w:trPr>
          <w:jc w:val="center"/>
        </w:trPr>
        <w:tc>
          <w:tcPr>
            <w:tcW w:w="1984" w:type="dxa"/>
          </w:tcPr>
          <w:p w14:paraId="06D9041C" w14:textId="77777777" w:rsidR="00B00246" w:rsidRDefault="00403327">
            <w:pPr>
              <w:spacing w:before="40" w:after="40" w:line="288" w:lineRule="auto"/>
              <w:jc w:val="center"/>
              <w:rPr>
                <w:rFonts w:hint="eastAsia"/>
              </w:rPr>
            </w:pPr>
            <w:r>
              <w:rPr>
                <w:sz w:val="19"/>
              </w:rPr>
              <w:t>データの越境移動</w:t>
            </w:r>
          </w:p>
        </w:tc>
        <w:tc>
          <w:tcPr>
            <w:tcW w:w="1984" w:type="dxa"/>
          </w:tcPr>
          <w:p w14:paraId="4E7F67A9" w14:textId="77777777" w:rsidR="00B00246" w:rsidRDefault="00403327">
            <w:pPr>
              <w:spacing w:before="40" w:after="40" w:line="288" w:lineRule="auto"/>
              <w:jc w:val="center"/>
              <w:rPr>
                <w:rFonts w:hint="eastAsia"/>
              </w:rPr>
            </w:pPr>
            <w:r>
              <w:rPr>
                <w:sz w:val="19"/>
              </w:rPr>
              <w:t>リスト外は自由</w:t>
            </w:r>
          </w:p>
        </w:tc>
        <w:tc>
          <w:tcPr>
            <w:tcW w:w="1701" w:type="dxa"/>
          </w:tcPr>
          <w:p w14:paraId="08B88ECC" w14:textId="77777777" w:rsidR="00B00246" w:rsidRDefault="00403327">
            <w:pPr>
              <w:spacing w:before="40" w:after="40" w:line="288" w:lineRule="auto"/>
              <w:jc w:val="center"/>
              <w:rPr>
                <w:rFonts w:hint="eastAsia"/>
              </w:rPr>
            </w:pPr>
            <w:r>
              <w:rPr>
                <w:sz w:val="19"/>
              </w:rPr>
              <w:t>厳格な管理</w:t>
            </w:r>
          </w:p>
        </w:tc>
        <w:tc>
          <w:tcPr>
            <w:tcW w:w="1701" w:type="dxa"/>
          </w:tcPr>
          <w:p w14:paraId="2B4AD7C4" w14:textId="77777777" w:rsidR="00B00246" w:rsidRDefault="00403327">
            <w:pPr>
              <w:spacing w:before="40" w:after="40" w:line="288" w:lineRule="auto"/>
              <w:jc w:val="center"/>
              <w:rPr>
                <w:rFonts w:hint="eastAsia"/>
              </w:rPr>
            </w:pPr>
            <w:r>
              <w:rPr>
                <w:sz w:val="19"/>
              </w:rPr>
              <w:t>自由</w:t>
            </w:r>
          </w:p>
        </w:tc>
        <w:tc>
          <w:tcPr>
            <w:tcW w:w="1701" w:type="dxa"/>
          </w:tcPr>
          <w:p w14:paraId="714441C2" w14:textId="77777777" w:rsidR="00B00246" w:rsidRDefault="00403327">
            <w:pPr>
              <w:spacing w:before="40" w:after="40" w:line="288" w:lineRule="auto"/>
              <w:jc w:val="center"/>
              <w:rPr>
                <w:rFonts w:hint="eastAsia"/>
              </w:rPr>
            </w:pPr>
            <w:r>
              <w:rPr>
                <w:sz w:val="19"/>
              </w:rPr>
              <w:t>自由</w:t>
            </w:r>
          </w:p>
        </w:tc>
      </w:tr>
      <w:tr w:rsidR="00B00246" w14:paraId="08D62BE3" w14:textId="77777777">
        <w:trPr>
          <w:jc w:val="center"/>
        </w:trPr>
        <w:tc>
          <w:tcPr>
            <w:tcW w:w="1984" w:type="dxa"/>
            <w:shd w:val="clear" w:color="auto" w:fill="F2F2F2"/>
          </w:tcPr>
          <w:p w14:paraId="069EBB58" w14:textId="77777777" w:rsidR="00B00246" w:rsidRDefault="00403327">
            <w:pPr>
              <w:spacing w:before="40" w:after="40" w:line="288" w:lineRule="auto"/>
              <w:jc w:val="center"/>
              <w:rPr>
                <w:rFonts w:hint="eastAsia"/>
              </w:rPr>
            </w:pPr>
            <w:r>
              <w:rPr>
                <w:sz w:val="19"/>
              </w:rPr>
              <w:t>日本人の入国</w:t>
            </w:r>
          </w:p>
        </w:tc>
        <w:tc>
          <w:tcPr>
            <w:tcW w:w="1984" w:type="dxa"/>
            <w:shd w:val="clear" w:color="auto" w:fill="F2F2F2"/>
          </w:tcPr>
          <w:p w14:paraId="1285C616" w14:textId="77777777" w:rsidR="00B00246" w:rsidRDefault="00403327">
            <w:pPr>
              <w:spacing w:before="40" w:after="40" w:line="288" w:lineRule="auto"/>
              <w:jc w:val="center"/>
              <w:rPr>
                <w:rFonts w:hint="eastAsia"/>
              </w:rPr>
            </w:pPr>
            <w:r>
              <w:rPr>
                <w:sz w:val="19"/>
              </w:rPr>
              <w:t>ノービザ</w:t>
            </w:r>
          </w:p>
        </w:tc>
        <w:tc>
          <w:tcPr>
            <w:tcW w:w="1701" w:type="dxa"/>
            <w:shd w:val="clear" w:color="auto" w:fill="F2F2F2"/>
          </w:tcPr>
          <w:p w14:paraId="310CE66D" w14:textId="77777777" w:rsidR="00B00246" w:rsidRDefault="00403327">
            <w:pPr>
              <w:spacing w:before="40" w:after="40" w:line="288" w:lineRule="auto"/>
              <w:jc w:val="center"/>
              <w:rPr>
                <w:rFonts w:hint="eastAsia"/>
              </w:rPr>
            </w:pPr>
            <w:r>
              <w:rPr>
                <w:sz w:val="19"/>
              </w:rPr>
              <w:t>ビザ必要</w:t>
            </w:r>
          </w:p>
        </w:tc>
        <w:tc>
          <w:tcPr>
            <w:tcW w:w="1701" w:type="dxa"/>
            <w:shd w:val="clear" w:color="auto" w:fill="F2F2F2"/>
          </w:tcPr>
          <w:p w14:paraId="56F0B26C" w14:textId="77777777" w:rsidR="00B00246" w:rsidRDefault="00403327">
            <w:pPr>
              <w:spacing w:before="40" w:after="40" w:line="288" w:lineRule="auto"/>
              <w:jc w:val="center"/>
              <w:rPr>
                <w:rFonts w:hint="eastAsia"/>
              </w:rPr>
            </w:pPr>
            <w:r>
              <w:rPr>
                <w:sz w:val="19"/>
              </w:rPr>
              <w:t>ノービザ</w:t>
            </w:r>
          </w:p>
        </w:tc>
        <w:tc>
          <w:tcPr>
            <w:tcW w:w="1701" w:type="dxa"/>
            <w:shd w:val="clear" w:color="auto" w:fill="F2F2F2"/>
          </w:tcPr>
          <w:p w14:paraId="6AF9B65E" w14:textId="77777777" w:rsidR="00B00246" w:rsidRDefault="00403327">
            <w:pPr>
              <w:spacing w:before="40" w:after="40" w:line="288" w:lineRule="auto"/>
              <w:jc w:val="center"/>
              <w:rPr>
                <w:rFonts w:hint="eastAsia"/>
              </w:rPr>
            </w:pPr>
            <w:r>
              <w:rPr>
                <w:sz w:val="19"/>
              </w:rPr>
              <w:t>ノービザ</w:t>
            </w:r>
          </w:p>
        </w:tc>
      </w:tr>
      <w:tr w:rsidR="00B00246" w14:paraId="3AACF965" w14:textId="77777777">
        <w:trPr>
          <w:jc w:val="center"/>
        </w:trPr>
        <w:tc>
          <w:tcPr>
            <w:tcW w:w="1984" w:type="dxa"/>
          </w:tcPr>
          <w:p w14:paraId="1B5E6122" w14:textId="77777777" w:rsidR="00B00246" w:rsidRDefault="00403327">
            <w:pPr>
              <w:spacing w:before="40" w:after="40" w:line="288" w:lineRule="auto"/>
              <w:jc w:val="center"/>
              <w:rPr>
                <w:rFonts w:hint="eastAsia"/>
              </w:rPr>
            </w:pPr>
            <w:r>
              <w:rPr>
                <w:sz w:val="19"/>
              </w:rPr>
              <w:t>中国市場へのアクセス</w:t>
            </w:r>
          </w:p>
        </w:tc>
        <w:tc>
          <w:tcPr>
            <w:tcW w:w="1984" w:type="dxa"/>
          </w:tcPr>
          <w:p w14:paraId="0EC11BA3" w14:textId="77777777" w:rsidR="00B00246" w:rsidRDefault="00403327">
            <w:pPr>
              <w:spacing w:before="40" w:after="40" w:line="288" w:lineRule="auto"/>
              <w:jc w:val="center"/>
              <w:rPr>
                <w:rFonts w:hint="eastAsia"/>
              </w:rPr>
            </w:pPr>
            <w:r>
              <w:rPr>
                <w:sz w:val="19"/>
              </w:rPr>
              <w:t>免税で中国大陸へ</w:t>
            </w:r>
          </w:p>
        </w:tc>
        <w:tc>
          <w:tcPr>
            <w:tcW w:w="1701" w:type="dxa"/>
          </w:tcPr>
          <w:p w14:paraId="214DFE3B" w14:textId="77777777" w:rsidR="00B00246" w:rsidRDefault="00403327">
            <w:pPr>
              <w:spacing w:before="40" w:after="40" w:line="288" w:lineRule="auto"/>
              <w:jc w:val="center"/>
              <w:rPr>
                <w:rFonts w:hint="eastAsia"/>
              </w:rPr>
            </w:pPr>
            <w:r>
              <w:rPr>
                <w:sz w:val="19"/>
              </w:rPr>
              <w:t>直接進出</w:t>
            </w:r>
          </w:p>
        </w:tc>
        <w:tc>
          <w:tcPr>
            <w:tcW w:w="1701" w:type="dxa"/>
          </w:tcPr>
          <w:p w14:paraId="481ED1E2" w14:textId="77777777" w:rsidR="00B00246" w:rsidRDefault="00403327">
            <w:pPr>
              <w:spacing w:before="40" w:after="40" w:line="288" w:lineRule="auto"/>
              <w:jc w:val="center"/>
              <w:rPr>
                <w:rFonts w:hint="eastAsia"/>
              </w:rPr>
            </w:pPr>
            <w:r>
              <w:rPr>
                <w:sz w:val="19"/>
              </w:rPr>
              <w:t>中国へ輸出が必要</w:t>
            </w:r>
          </w:p>
        </w:tc>
        <w:tc>
          <w:tcPr>
            <w:tcW w:w="1701" w:type="dxa"/>
          </w:tcPr>
          <w:p w14:paraId="6166AAA2" w14:textId="77777777" w:rsidR="00B00246" w:rsidRDefault="00403327">
            <w:pPr>
              <w:spacing w:before="40" w:after="40" w:line="288" w:lineRule="auto"/>
              <w:jc w:val="center"/>
              <w:rPr>
                <w:rFonts w:hint="eastAsia"/>
              </w:rPr>
            </w:pPr>
            <w:r>
              <w:rPr>
                <w:sz w:val="19"/>
              </w:rPr>
              <w:t>中国へ輸出が必要</w:t>
            </w:r>
          </w:p>
        </w:tc>
      </w:tr>
      <w:tr w:rsidR="00B00246" w14:paraId="5E696A54" w14:textId="77777777">
        <w:trPr>
          <w:jc w:val="center"/>
        </w:trPr>
        <w:tc>
          <w:tcPr>
            <w:tcW w:w="1984" w:type="dxa"/>
            <w:shd w:val="clear" w:color="auto" w:fill="F2F2F2"/>
          </w:tcPr>
          <w:p w14:paraId="18E86ACA" w14:textId="77777777" w:rsidR="00B00246" w:rsidRDefault="00403327">
            <w:pPr>
              <w:spacing w:before="40" w:after="40" w:line="288" w:lineRule="auto"/>
              <w:jc w:val="center"/>
              <w:rPr>
                <w:rFonts w:hint="eastAsia"/>
              </w:rPr>
            </w:pPr>
            <w:r>
              <w:rPr>
                <w:sz w:val="19"/>
              </w:rPr>
              <w:t>運営コスト</w:t>
            </w:r>
          </w:p>
        </w:tc>
        <w:tc>
          <w:tcPr>
            <w:tcW w:w="1984" w:type="dxa"/>
            <w:shd w:val="clear" w:color="auto" w:fill="F2F2F2"/>
          </w:tcPr>
          <w:p w14:paraId="27558BB8" w14:textId="77777777" w:rsidR="00B00246" w:rsidRDefault="00403327">
            <w:pPr>
              <w:spacing w:before="40" w:after="40" w:line="288" w:lineRule="auto"/>
              <w:jc w:val="center"/>
              <w:rPr>
                <w:rFonts w:hint="eastAsia"/>
              </w:rPr>
            </w:pPr>
            <w:r>
              <w:rPr>
                <w:sz w:val="19"/>
              </w:rPr>
              <w:t>低い</w:t>
            </w:r>
          </w:p>
        </w:tc>
        <w:tc>
          <w:tcPr>
            <w:tcW w:w="1701" w:type="dxa"/>
            <w:shd w:val="clear" w:color="auto" w:fill="F2F2F2"/>
          </w:tcPr>
          <w:p w14:paraId="17DDDE80" w14:textId="77777777" w:rsidR="00B00246" w:rsidRDefault="00403327">
            <w:pPr>
              <w:spacing w:before="40" w:after="40" w:line="288" w:lineRule="auto"/>
              <w:jc w:val="center"/>
              <w:rPr>
                <w:rFonts w:hint="eastAsia"/>
              </w:rPr>
            </w:pPr>
            <w:r>
              <w:rPr>
                <w:sz w:val="19"/>
              </w:rPr>
              <w:t>高い</w:t>
            </w:r>
          </w:p>
        </w:tc>
        <w:tc>
          <w:tcPr>
            <w:tcW w:w="1701" w:type="dxa"/>
            <w:shd w:val="clear" w:color="auto" w:fill="F2F2F2"/>
          </w:tcPr>
          <w:p w14:paraId="35AD8102" w14:textId="77777777" w:rsidR="00B00246" w:rsidRDefault="00403327">
            <w:pPr>
              <w:spacing w:before="40" w:after="40" w:line="288" w:lineRule="auto"/>
              <w:jc w:val="center"/>
              <w:rPr>
                <w:rFonts w:hint="eastAsia"/>
              </w:rPr>
            </w:pPr>
            <w:r>
              <w:rPr>
                <w:sz w:val="19"/>
              </w:rPr>
              <w:t>高い</w:t>
            </w:r>
          </w:p>
        </w:tc>
        <w:tc>
          <w:tcPr>
            <w:tcW w:w="1701" w:type="dxa"/>
            <w:shd w:val="clear" w:color="auto" w:fill="F2F2F2"/>
          </w:tcPr>
          <w:p w14:paraId="5C3AFF85" w14:textId="77777777" w:rsidR="00B00246" w:rsidRDefault="00403327">
            <w:pPr>
              <w:spacing w:before="40" w:after="40" w:line="288" w:lineRule="auto"/>
              <w:jc w:val="center"/>
              <w:rPr>
                <w:rFonts w:hint="eastAsia"/>
              </w:rPr>
            </w:pPr>
            <w:r>
              <w:rPr>
                <w:sz w:val="19"/>
              </w:rPr>
              <w:t>非常に高い</w:t>
            </w:r>
          </w:p>
        </w:tc>
      </w:tr>
    </w:tbl>
    <w:p w14:paraId="0D2110A1" w14:textId="77777777" w:rsidR="00B00246" w:rsidRDefault="00B00246">
      <w:pPr>
        <w:spacing w:after="80"/>
        <w:rPr>
          <w:rFonts w:hint="eastAsia"/>
        </w:rPr>
      </w:pPr>
    </w:p>
    <w:p w14:paraId="4887AA7C" w14:textId="77777777" w:rsidR="00B00246" w:rsidRDefault="00403327">
      <w:pPr>
        <w:pBdr>
          <w:left w:val="single" w:sz="18" w:space="8" w:color="2E5C8A"/>
        </w:pBdr>
        <w:spacing w:before="120" w:after="120"/>
        <w:ind w:left="567" w:right="567"/>
        <w:rPr>
          <w:rFonts w:hint="eastAsia"/>
        </w:rPr>
      </w:pPr>
      <w:r>
        <w:rPr>
          <w:i/>
          <w:color w:val="333333"/>
          <w:sz w:val="21"/>
        </w:rPr>
        <w:t>海南の独自のポジショニング：「低税率＋ゼロ関税＋免税での中国大市場進出＋資金・データ・人の自由な移動」を同時に実現できる唯一の地域です。</w:t>
      </w:r>
    </w:p>
    <w:p w14:paraId="17A42127" w14:textId="77777777" w:rsidR="00B00246" w:rsidRDefault="00403327">
      <w:pPr>
        <w:pBdr>
          <w:bottom w:val="single" w:sz="6" w:space="4" w:color="2E5C8A"/>
        </w:pBdr>
        <w:spacing w:before="360" w:after="160"/>
        <w:rPr>
          <w:rFonts w:hint="eastAsia"/>
        </w:rPr>
      </w:pPr>
      <w:r>
        <w:rPr>
          <w:rFonts w:ascii="MS Gothic" w:eastAsia="MS Gothic" w:hAnsi="MS Gothic"/>
          <w:b/>
          <w:sz w:val="32"/>
        </w:rPr>
        <w:t xml:space="preserve">7. </w:t>
      </w:r>
      <w:r>
        <w:rPr>
          <w:rFonts w:ascii="MS Gothic" w:eastAsia="MS Gothic" w:hAnsi="MS Gothic"/>
          <w:b/>
          <w:sz w:val="32"/>
        </w:rPr>
        <w:t>政策の安定性（日系企業が最も重視する点）</w:t>
      </w:r>
    </w:p>
    <w:tbl>
      <w:tblPr>
        <w:tblStyle w:val="aff1"/>
        <w:tblW w:w="0" w:type="auto"/>
        <w:jc w:val="center"/>
        <w:tblLook w:val="04A0" w:firstRow="1" w:lastRow="0" w:firstColumn="1" w:lastColumn="0" w:noHBand="0" w:noVBand="1"/>
      </w:tblPr>
      <w:tblGrid>
        <w:gridCol w:w="2268"/>
        <w:gridCol w:w="1984"/>
        <w:gridCol w:w="4819"/>
      </w:tblGrid>
      <w:tr w:rsidR="00B00246" w14:paraId="62FAE188" w14:textId="77777777">
        <w:trPr>
          <w:jc w:val="center"/>
        </w:trPr>
        <w:tc>
          <w:tcPr>
            <w:tcW w:w="2268" w:type="dxa"/>
            <w:shd w:val="clear" w:color="auto" w:fill="D9E2F3"/>
          </w:tcPr>
          <w:p w14:paraId="0E98A14C" w14:textId="77777777" w:rsidR="00B00246" w:rsidRDefault="00403327">
            <w:pPr>
              <w:spacing w:before="40" w:after="40" w:line="288" w:lineRule="auto"/>
              <w:jc w:val="center"/>
              <w:rPr>
                <w:rFonts w:hint="eastAsia"/>
              </w:rPr>
            </w:pPr>
            <w:r>
              <w:rPr>
                <w:rFonts w:ascii="MS Gothic" w:eastAsia="MS Gothic" w:hAnsi="MS Gothic"/>
                <w:b/>
                <w:sz w:val="20"/>
              </w:rPr>
              <w:t>政策</w:t>
            </w:r>
          </w:p>
        </w:tc>
        <w:tc>
          <w:tcPr>
            <w:tcW w:w="1984" w:type="dxa"/>
            <w:shd w:val="clear" w:color="auto" w:fill="D9E2F3"/>
          </w:tcPr>
          <w:p w14:paraId="1070A911" w14:textId="77777777" w:rsidR="00B00246" w:rsidRDefault="00403327">
            <w:pPr>
              <w:spacing w:before="40" w:after="40" w:line="288" w:lineRule="auto"/>
              <w:jc w:val="center"/>
              <w:rPr>
                <w:rFonts w:hint="eastAsia"/>
              </w:rPr>
            </w:pPr>
            <w:r>
              <w:rPr>
                <w:rFonts w:ascii="MS Gothic" w:eastAsia="MS Gothic" w:hAnsi="MS Gothic"/>
                <w:b/>
                <w:sz w:val="20"/>
              </w:rPr>
              <w:t>有効期間</w:t>
            </w:r>
          </w:p>
        </w:tc>
        <w:tc>
          <w:tcPr>
            <w:tcW w:w="4819" w:type="dxa"/>
            <w:shd w:val="clear" w:color="auto" w:fill="D9E2F3"/>
          </w:tcPr>
          <w:p w14:paraId="4D12BD74" w14:textId="77777777" w:rsidR="00B00246" w:rsidRDefault="00403327">
            <w:pPr>
              <w:spacing w:before="40" w:after="40" w:line="288" w:lineRule="auto"/>
              <w:jc w:val="center"/>
              <w:rPr>
                <w:rFonts w:hint="eastAsia"/>
              </w:rPr>
            </w:pPr>
            <w:r>
              <w:rPr>
                <w:rFonts w:ascii="MS Gothic" w:eastAsia="MS Gothic" w:hAnsi="MS Gothic"/>
                <w:b/>
                <w:sz w:val="20"/>
              </w:rPr>
              <w:t>説明</w:t>
            </w:r>
          </w:p>
        </w:tc>
      </w:tr>
      <w:tr w:rsidR="00B00246" w14:paraId="554389A4" w14:textId="77777777">
        <w:trPr>
          <w:jc w:val="center"/>
        </w:trPr>
        <w:tc>
          <w:tcPr>
            <w:tcW w:w="2268" w:type="dxa"/>
          </w:tcPr>
          <w:p w14:paraId="4DAB08CE" w14:textId="77777777" w:rsidR="00B00246" w:rsidRDefault="00403327">
            <w:pPr>
              <w:spacing w:before="40" w:after="40" w:line="288" w:lineRule="auto"/>
              <w:jc w:val="center"/>
              <w:rPr>
                <w:rFonts w:hint="eastAsia"/>
              </w:rPr>
            </w:pPr>
            <w:r>
              <w:rPr>
                <w:sz w:val="19"/>
              </w:rPr>
              <w:t>法人税</w:t>
            </w:r>
            <w:r>
              <w:rPr>
                <w:sz w:val="19"/>
              </w:rPr>
              <w:t>15%</w:t>
            </w:r>
          </w:p>
        </w:tc>
        <w:tc>
          <w:tcPr>
            <w:tcW w:w="1984" w:type="dxa"/>
          </w:tcPr>
          <w:p w14:paraId="357D9DFA" w14:textId="77777777" w:rsidR="00B00246" w:rsidRDefault="00403327">
            <w:pPr>
              <w:spacing w:before="40" w:after="40" w:line="288" w:lineRule="auto"/>
              <w:jc w:val="center"/>
              <w:rPr>
                <w:rFonts w:hint="eastAsia"/>
              </w:rPr>
            </w:pPr>
            <w:r>
              <w:rPr>
                <w:sz w:val="19"/>
              </w:rPr>
              <w:t>2027</w:t>
            </w:r>
            <w:r>
              <w:rPr>
                <w:sz w:val="19"/>
              </w:rPr>
              <w:t>年末まで</w:t>
            </w:r>
          </w:p>
        </w:tc>
        <w:tc>
          <w:tcPr>
            <w:tcW w:w="4819" w:type="dxa"/>
          </w:tcPr>
          <w:p w14:paraId="2F22632D" w14:textId="77777777" w:rsidR="00B00246" w:rsidRDefault="00403327">
            <w:pPr>
              <w:spacing w:before="40" w:after="40" w:line="288" w:lineRule="auto"/>
              <w:rPr>
                <w:rFonts w:hint="eastAsia"/>
              </w:rPr>
            </w:pPr>
            <w:r>
              <w:rPr>
                <w:sz w:val="19"/>
              </w:rPr>
              <w:t>すでに</w:t>
            </w:r>
            <w:r>
              <w:rPr>
                <w:sz w:val="19"/>
              </w:rPr>
              <w:t>1</w:t>
            </w:r>
            <w:r>
              <w:rPr>
                <w:sz w:val="19"/>
              </w:rPr>
              <w:t>回延長済み（当初</w:t>
            </w:r>
            <w:r>
              <w:rPr>
                <w:sz w:val="19"/>
              </w:rPr>
              <w:t>2024</w:t>
            </w:r>
            <w:r>
              <w:rPr>
                <w:sz w:val="19"/>
              </w:rPr>
              <w:t>年末</w:t>
            </w:r>
            <w:r>
              <w:rPr>
                <w:sz w:val="19"/>
              </w:rPr>
              <w:t>→2027</w:t>
            </w:r>
            <w:r>
              <w:rPr>
                <w:sz w:val="19"/>
              </w:rPr>
              <w:t>年）。封関後は長期制度の方向</w:t>
            </w:r>
          </w:p>
        </w:tc>
      </w:tr>
      <w:tr w:rsidR="00B00246" w14:paraId="7E9A4393" w14:textId="77777777">
        <w:trPr>
          <w:jc w:val="center"/>
        </w:trPr>
        <w:tc>
          <w:tcPr>
            <w:tcW w:w="2268" w:type="dxa"/>
            <w:shd w:val="clear" w:color="auto" w:fill="F2F2F2"/>
          </w:tcPr>
          <w:p w14:paraId="1B043FAF" w14:textId="77777777" w:rsidR="00B00246" w:rsidRDefault="00403327">
            <w:pPr>
              <w:spacing w:before="40" w:after="40" w:line="288" w:lineRule="auto"/>
              <w:jc w:val="center"/>
              <w:rPr>
                <w:rFonts w:hint="eastAsia"/>
              </w:rPr>
            </w:pPr>
            <w:r>
              <w:rPr>
                <w:sz w:val="19"/>
              </w:rPr>
              <w:t>個人所得税</w:t>
            </w:r>
            <w:r>
              <w:rPr>
                <w:sz w:val="19"/>
              </w:rPr>
              <w:t>15%</w:t>
            </w:r>
          </w:p>
        </w:tc>
        <w:tc>
          <w:tcPr>
            <w:tcW w:w="1984" w:type="dxa"/>
            <w:shd w:val="clear" w:color="auto" w:fill="F2F2F2"/>
          </w:tcPr>
          <w:p w14:paraId="0D0BCDA8" w14:textId="77777777" w:rsidR="00B00246" w:rsidRDefault="00403327">
            <w:pPr>
              <w:spacing w:before="40" w:after="40" w:line="288" w:lineRule="auto"/>
              <w:jc w:val="center"/>
              <w:rPr>
                <w:rFonts w:hint="eastAsia"/>
              </w:rPr>
            </w:pPr>
            <w:r>
              <w:rPr>
                <w:sz w:val="19"/>
              </w:rPr>
              <w:t>2027</w:t>
            </w:r>
            <w:r>
              <w:rPr>
                <w:sz w:val="19"/>
              </w:rPr>
              <w:t>年末まで</w:t>
            </w:r>
          </w:p>
        </w:tc>
        <w:tc>
          <w:tcPr>
            <w:tcW w:w="4819" w:type="dxa"/>
            <w:shd w:val="clear" w:color="auto" w:fill="F2F2F2"/>
          </w:tcPr>
          <w:p w14:paraId="18DD5889" w14:textId="77777777" w:rsidR="00B00246" w:rsidRDefault="00403327">
            <w:pPr>
              <w:spacing w:before="40" w:after="40" w:line="288" w:lineRule="auto"/>
              <w:jc w:val="center"/>
              <w:rPr>
                <w:rFonts w:hint="eastAsia"/>
              </w:rPr>
            </w:pPr>
            <w:r>
              <w:rPr>
                <w:sz w:val="19"/>
              </w:rPr>
              <w:t>同上</w:t>
            </w:r>
          </w:p>
        </w:tc>
      </w:tr>
      <w:tr w:rsidR="00B00246" w14:paraId="1B30C485" w14:textId="77777777">
        <w:trPr>
          <w:jc w:val="center"/>
        </w:trPr>
        <w:tc>
          <w:tcPr>
            <w:tcW w:w="2268" w:type="dxa"/>
          </w:tcPr>
          <w:p w14:paraId="7F1F6D5D" w14:textId="77777777" w:rsidR="00B00246" w:rsidRDefault="00403327">
            <w:pPr>
              <w:spacing w:before="40" w:after="40" w:line="288" w:lineRule="auto"/>
              <w:jc w:val="center"/>
              <w:rPr>
                <w:rFonts w:hint="eastAsia"/>
              </w:rPr>
            </w:pPr>
            <w:r>
              <w:rPr>
                <w:sz w:val="19"/>
              </w:rPr>
              <w:lastRenderedPageBreak/>
              <w:t>ゼロ関税</w:t>
            </w:r>
          </w:p>
        </w:tc>
        <w:tc>
          <w:tcPr>
            <w:tcW w:w="1984" w:type="dxa"/>
          </w:tcPr>
          <w:p w14:paraId="73B37880" w14:textId="77777777" w:rsidR="00B00246" w:rsidRDefault="00403327">
            <w:pPr>
              <w:spacing w:before="40" w:after="40" w:line="288" w:lineRule="auto"/>
              <w:jc w:val="center"/>
              <w:rPr>
                <w:rFonts w:hint="eastAsia"/>
              </w:rPr>
            </w:pPr>
            <w:r>
              <w:rPr>
                <w:sz w:val="19"/>
              </w:rPr>
              <w:t>封関後の長期制度</w:t>
            </w:r>
          </w:p>
        </w:tc>
        <w:tc>
          <w:tcPr>
            <w:tcW w:w="4819" w:type="dxa"/>
          </w:tcPr>
          <w:p w14:paraId="4722C01C" w14:textId="77777777" w:rsidR="00B00246" w:rsidRDefault="00403327">
            <w:pPr>
              <w:spacing w:before="40" w:after="40" w:line="288" w:lineRule="auto"/>
              <w:rPr>
                <w:rFonts w:hint="eastAsia"/>
              </w:rPr>
            </w:pPr>
            <w:r>
              <w:rPr>
                <w:sz w:val="19"/>
              </w:rPr>
              <w:t>2025</w:t>
            </w:r>
            <w:r>
              <w:rPr>
                <w:sz w:val="19"/>
              </w:rPr>
              <w:t>年</w:t>
            </w:r>
            <w:r>
              <w:rPr>
                <w:sz w:val="19"/>
              </w:rPr>
              <w:t>12</w:t>
            </w:r>
            <w:r>
              <w:rPr>
                <w:sz w:val="19"/>
              </w:rPr>
              <w:t>月</w:t>
            </w:r>
            <w:r>
              <w:rPr>
                <w:sz w:val="19"/>
              </w:rPr>
              <w:t>18</w:t>
            </w:r>
            <w:r>
              <w:rPr>
                <w:sz w:val="19"/>
              </w:rPr>
              <w:t>日の全島封関後、基礎的制度として恒久化</w:t>
            </w:r>
          </w:p>
        </w:tc>
      </w:tr>
      <w:tr w:rsidR="00B00246" w14:paraId="284BF140" w14:textId="77777777">
        <w:trPr>
          <w:jc w:val="center"/>
        </w:trPr>
        <w:tc>
          <w:tcPr>
            <w:tcW w:w="2268" w:type="dxa"/>
            <w:shd w:val="clear" w:color="auto" w:fill="F2F2F2"/>
          </w:tcPr>
          <w:p w14:paraId="38EFEDB2" w14:textId="77777777" w:rsidR="00B00246" w:rsidRDefault="00403327">
            <w:pPr>
              <w:spacing w:before="40" w:after="40" w:line="288" w:lineRule="auto"/>
              <w:jc w:val="center"/>
              <w:rPr>
                <w:rFonts w:hint="eastAsia"/>
              </w:rPr>
            </w:pPr>
            <w:r>
              <w:rPr>
                <w:sz w:val="19"/>
              </w:rPr>
              <w:t>加工増値関税免除</w:t>
            </w:r>
          </w:p>
        </w:tc>
        <w:tc>
          <w:tcPr>
            <w:tcW w:w="1984" w:type="dxa"/>
            <w:shd w:val="clear" w:color="auto" w:fill="F2F2F2"/>
          </w:tcPr>
          <w:p w14:paraId="677E9529" w14:textId="77777777" w:rsidR="00B00246" w:rsidRDefault="00403327">
            <w:pPr>
              <w:spacing w:before="40" w:after="40" w:line="288" w:lineRule="auto"/>
              <w:jc w:val="center"/>
              <w:rPr>
                <w:rFonts w:hint="eastAsia"/>
              </w:rPr>
            </w:pPr>
            <w:r>
              <w:rPr>
                <w:sz w:val="19"/>
              </w:rPr>
              <w:t>封関後の長期制度</w:t>
            </w:r>
          </w:p>
        </w:tc>
        <w:tc>
          <w:tcPr>
            <w:tcW w:w="4819" w:type="dxa"/>
            <w:shd w:val="clear" w:color="auto" w:fill="F2F2F2"/>
          </w:tcPr>
          <w:p w14:paraId="7E2D3B61" w14:textId="77777777" w:rsidR="00B00246" w:rsidRDefault="00403327">
            <w:pPr>
              <w:spacing w:before="40" w:after="40" w:line="288" w:lineRule="auto"/>
              <w:rPr>
                <w:rFonts w:hint="eastAsia"/>
              </w:rPr>
            </w:pPr>
            <w:r>
              <w:rPr>
                <w:sz w:val="19"/>
              </w:rPr>
              <w:t>試行から全島制度に昇格。閾値を</w:t>
            </w:r>
            <w:r>
              <w:rPr>
                <w:sz w:val="19"/>
              </w:rPr>
              <w:t>60%</w:t>
            </w:r>
            <w:r>
              <w:rPr>
                <w:sz w:val="19"/>
              </w:rPr>
              <w:t>から</w:t>
            </w:r>
            <w:r>
              <w:rPr>
                <w:sz w:val="19"/>
              </w:rPr>
              <w:t>30%</w:t>
            </w:r>
            <w:r>
              <w:rPr>
                <w:sz w:val="19"/>
              </w:rPr>
              <w:t>に引き下げ</w:t>
            </w:r>
          </w:p>
        </w:tc>
      </w:tr>
      <w:tr w:rsidR="00B00246" w14:paraId="7CEB26BA" w14:textId="77777777">
        <w:trPr>
          <w:jc w:val="center"/>
        </w:trPr>
        <w:tc>
          <w:tcPr>
            <w:tcW w:w="2268" w:type="dxa"/>
          </w:tcPr>
          <w:p w14:paraId="0472E537" w14:textId="77777777" w:rsidR="00B00246" w:rsidRDefault="00403327">
            <w:pPr>
              <w:spacing w:before="40" w:after="40" w:line="288" w:lineRule="auto"/>
              <w:jc w:val="center"/>
              <w:rPr>
                <w:rFonts w:hint="eastAsia"/>
              </w:rPr>
            </w:pPr>
            <w:r>
              <w:rPr>
                <w:sz w:val="19"/>
              </w:rPr>
              <w:t>離島免税</w:t>
            </w:r>
          </w:p>
        </w:tc>
        <w:tc>
          <w:tcPr>
            <w:tcW w:w="1984" w:type="dxa"/>
          </w:tcPr>
          <w:p w14:paraId="46D034F7" w14:textId="77777777" w:rsidR="00B00246" w:rsidRDefault="00403327">
            <w:pPr>
              <w:spacing w:before="40" w:after="40" w:line="288" w:lineRule="auto"/>
              <w:jc w:val="center"/>
              <w:rPr>
                <w:rFonts w:hint="eastAsia"/>
              </w:rPr>
            </w:pPr>
            <w:r>
              <w:rPr>
                <w:sz w:val="19"/>
              </w:rPr>
              <w:t>長期制度</w:t>
            </w:r>
          </w:p>
        </w:tc>
        <w:tc>
          <w:tcPr>
            <w:tcW w:w="4819" w:type="dxa"/>
          </w:tcPr>
          <w:p w14:paraId="3C8CB43C" w14:textId="77777777" w:rsidR="00B00246" w:rsidRDefault="00403327">
            <w:pPr>
              <w:spacing w:before="40" w:after="40" w:line="288" w:lineRule="auto"/>
              <w:rPr>
                <w:rFonts w:hint="eastAsia"/>
              </w:rPr>
            </w:pPr>
            <w:r>
              <w:rPr>
                <w:sz w:val="19"/>
              </w:rPr>
              <w:t>継続的に拡大中（枠</w:t>
            </w:r>
            <w:r>
              <w:rPr>
                <w:sz w:val="19"/>
              </w:rPr>
              <w:t>3</w:t>
            </w:r>
            <w:r>
              <w:rPr>
                <w:sz w:val="19"/>
              </w:rPr>
              <w:t>万</w:t>
            </w:r>
            <w:r>
              <w:rPr>
                <w:sz w:val="19"/>
              </w:rPr>
              <w:t>→10</w:t>
            </w:r>
            <w:r>
              <w:rPr>
                <w:sz w:val="19"/>
              </w:rPr>
              <w:t>万元、品目</w:t>
            </w:r>
            <w:r>
              <w:rPr>
                <w:sz w:val="19"/>
              </w:rPr>
              <w:t>38→47</w:t>
            </w:r>
            <w:r>
              <w:rPr>
                <w:sz w:val="19"/>
              </w:rPr>
              <w:t>種類）</w:t>
            </w:r>
          </w:p>
        </w:tc>
      </w:tr>
      <w:tr w:rsidR="00B00246" w14:paraId="043A45B8" w14:textId="77777777">
        <w:trPr>
          <w:jc w:val="center"/>
        </w:trPr>
        <w:tc>
          <w:tcPr>
            <w:tcW w:w="2268" w:type="dxa"/>
            <w:shd w:val="clear" w:color="auto" w:fill="F2F2F2"/>
          </w:tcPr>
          <w:p w14:paraId="6439B1F7" w14:textId="77777777" w:rsidR="00B00246" w:rsidRDefault="00403327">
            <w:pPr>
              <w:spacing w:before="40" w:after="40" w:line="288" w:lineRule="auto"/>
              <w:rPr>
                <w:rFonts w:hint="eastAsia"/>
              </w:rPr>
            </w:pPr>
            <w:r>
              <w:rPr>
                <w:sz w:val="19"/>
              </w:rPr>
              <w:t>EF</w:t>
            </w:r>
            <w:r>
              <w:rPr>
                <w:sz w:val="19"/>
              </w:rPr>
              <w:t>口座・データ越境・ノービザ</w:t>
            </w:r>
          </w:p>
        </w:tc>
        <w:tc>
          <w:tcPr>
            <w:tcW w:w="1984" w:type="dxa"/>
            <w:shd w:val="clear" w:color="auto" w:fill="F2F2F2"/>
          </w:tcPr>
          <w:p w14:paraId="146D4F70" w14:textId="77777777" w:rsidR="00B00246" w:rsidRDefault="00403327">
            <w:pPr>
              <w:spacing w:before="40" w:after="40" w:line="288" w:lineRule="auto"/>
              <w:jc w:val="center"/>
              <w:rPr>
                <w:rFonts w:hint="eastAsia"/>
              </w:rPr>
            </w:pPr>
            <w:r>
              <w:rPr>
                <w:sz w:val="19"/>
              </w:rPr>
              <w:t>長期制度</w:t>
            </w:r>
          </w:p>
        </w:tc>
        <w:tc>
          <w:tcPr>
            <w:tcW w:w="4819" w:type="dxa"/>
            <w:shd w:val="clear" w:color="auto" w:fill="F2F2F2"/>
          </w:tcPr>
          <w:p w14:paraId="408D3515" w14:textId="77777777" w:rsidR="00B00246" w:rsidRDefault="00403327">
            <w:pPr>
              <w:spacing w:before="40" w:after="40" w:line="288" w:lineRule="auto"/>
              <w:rPr>
                <w:rFonts w:hint="eastAsia"/>
              </w:rPr>
            </w:pPr>
            <w:r>
              <w:rPr>
                <w:sz w:val="19"/>
              </w:rPr>
              <w:t>海南自由貿易港法により保障</w:t>
            </w:r>
          </w:p>
        </w:tc>
      </w:tr>
    </w:tbl>
    <w:p w14:paraId="4A914436" w14:textId="77777777" w:rsidR="00B00246" w:rsidRDefault="00B00246">
      <w:pPr>
        <w:spacing w:after="80"/>
        <w:rPr>
          <w:rFonts w:hint="eastAsia"/>
        </w:rPr>
      </w:pPr>
    </w:p>
    <w:p w14:paraId="41F2B770" w14:textId="77777777" w:rsidR="00B00246" w:rsidRDefault="00403327">
      <w:pPr>
        <w:pBdr>
          <w:left w:val="single" w:sz="18" w:space="8" w:color="2E5C8A"/>
        </w:pBdr>
        <w:spacing w:before="120" w:after="120"/>
        <w:ind w:left="567" w:right="567"/>
        <w:rPr>
          <w:rFonts w:hint="eastAsia"/>
        </w:rPr>
      </w:pPr>
      <w:r>
        <w:rPr>
          <w:i/>
          <w:color w:val="333333"/>
          <w:sz w:val="21"/>
        </w:rPr>
        <w:t>核心ロジック：</w:t>
      </w:r>
      <w:r>
        <w:rPr>
          <w:i/>
          <w:color w:val="333333"/>
          <w:sz w:val="21"/>
        </w:rPr>
        <w:t>15%</w:t>
      </w:r>
      <w:r>
        <w:rPr>
          <w:i/>
          <w:color w:val="333333"/>
          <w:sz w:val="21"/>
        </w:rPr>
        <w:t>の法人税・個人所得税は段階的優遇措置（延長の実績あり）であるのに対し、ゼロ関税・加工増値・資金移動などは封関後の長期制度であり、『海南自由貿易港法』に明記されています。</w:t>
      </w:r>
    </w:p>
    <w:p w14:paraId="17742C24" w14:textId="77777777" w:rsidR="00B00246" w:rsidRDefault="00403327">
      <w:pPr>
        <w:pBdr>
          <w:bottom w:val="single" w:sz="6" w:space="4" w:color="2E5C8A"/>
        </w:pBdr>
        <w:spacing w:before="360" w:after="160"/>
        <w:rPr>
          <w:rFonts w:hint="eastAsia"/>
        </w:rPr>
      </w:pPr>
      <w:r>
        <w:rPr>
          <w:rFonts w:ascii="MS Gothic" w:eastAsia="MS Gothic" w:hAnsi="MS Gothic"/>
          <w:b/>
          <w:sz w:val="32"/>
        </w:rPr>
        <w:t xml:space="preserve">8. </w:t>
      </w:r>
      <w:r>
        <w:rPr>
          <w:rFonts w:ascii="MS Gothic" w:eastAsia="MS Gothic" w:hAnsi="MS Gothic"/>
          <w:b/>
          <w:sz w:val="32"/>
        </w:rPr>
        <w:t>税関の便利化監督措置（通関コストの大幅削減）</w:t>
      </w:r>
    </w:p>
    <w:p w14:paraId="5ECE1C7F" w14:textId="77777777" w:rsidR="00B00246" w:rsidRDefault="00403327">
      <w:pPr>
        <w:spacing w:before="240" w:after="120"/>
        <w:rPr>
          <w:rFonts w:hint="eastAsia"/>
        </w:rPr>
      </w:pPr>
      <w:r>
        <w:rPr>
          <w:rFonts w:ascii="MS Gothic" w:eastAsia="MS Gothic" w:hAnsi="MS Gothic"/>
          <w:b/>
          <w:color w:val="1F3A5F"/>
          <w:sz w:val="26"/>
        </w:rPr>
        <w:t xml:space="preserve">8.1 </w:t>
      </w:r>
      <w:r>
        <w:rPr>
          <w:rFonts w:ascii="MS Gothic" w:eastAsia="MS Gothic" w:hAnsi="MS Gothic"/>
          <w:b/>
          <w:color w:val="1F3A5F"/>
          <w:sz w:val="26"/>
        </w:rPr>
        <w:t>監督対象貨物の限定化</w:t>
      </w:r>
    </w:p>
    <w:p w14:paraId="24280F8D" w14:textId="77777777" w:rsidR="00B00246" w:rsidRDefault="00403327">
      <w:pPr>
        <w:spacing w:after="80" w:line="384" w:lineRule="auto"/>
        <w:ind w:firstLine="440"/>
        <w:rPr>
          <w:rFonts w:hint="eastAsia"/>
        </w:rPr>
      </w:pPr>
      <w:r>
        <w:t>二線（海南と中国大陸の間）の税関監督は、以下の</w:t>
      </w:r>
      <w:r>
        <w:t>3</w:t>
      </w:r>
      <w:r>
        <w:t>種類の貨物に限定されています。島内自社製品や国内から海南に入った一般貨物は、税関の監督対象外です。</w:t>
      </w:r>
    </w:p>
    <w:p w14:paraId="2FE95EC7" w14:textId="77777777" w:rsidR="00B00246" w:rsidRDefault="00403327">
      <w:pPr>
        <w:spacing w:after="40"/>
        <w:ind w:left="283"/>
        <w:rPr>
          <w:rFonts w:hint="eastAsia"/>
        </w:rPr>
      </w:pPr>
      <w:r>
        <w:t>・</w:t>
      </w:r>
      <w:r>
        <w:t xml:space="preserve"> </w:t>
      </w:r>
      <w:r>
        <w:t>加工増値国内販売貨物</w:t>
      </w:r>
    </w:p>
    <w:p w14:paraId="26E5C7DE" w14:textId="77777777" w:rsidR="00B00246" w:rsidRDefault="00403327">
      <w:pPr>
        <w:spacing w:after="40"/>
        <w:ind w:left="283"/>
        <w:rPr>
          <w:rFonts w:hint="eastAsia"/>
        </w:rPr>
      </w:pPr>
      <w:r>
        <w:t>・</w:t>
      </w:r>
      <w:r>
        <w:t xml:space="preserve"> </w:t>
      </w:r>
      <w:r>
        <w:t>ゼロ関税加工製品</w:t>
      </w:r>
    </w:p>
    <w:p w14:paraId="583165BD" w14:textId="77777777" w:rsidR="00B00246" w:rsidRDefault="00403327">
      <w:pPr>
        <w:spacing w:after="40"/>
        <w:ind w:left="283"/>
        <w:rPr>
          <w:rFonts w:hint="eastAsia"/>
        </w:rPr>
      </w:pPr>
      <w:r>
        <w:t>・</w:t>
      </w:r>
      <w:r>
        <w:t xml:space="preserve"> </w:t>
      </w:r>
      <w:r>
        <w:t>一線免許証貨物</w:t>
      </w:r>
    </w:p>
    <w:p w14:paraId="7A18F88C" w14:textId="77777777" w:rsidR="00B00246" w:rsidRDefault="00403327">
      <w:pPr>
        <w:spacing w:before="240" w:after="120"/>
        <w:rPr>
          <w:rFonts w:hint="eastAsia"/>
        </w:rPr>
      </w:pPr>
      <w:r>
        <w:rPr>
          <w:rFonts w:ascii="MS Gothic" w:eastAsia="MS Gothic" w:hAnsi="MS Gothic"/>
          <w:b/>
          <w:color w:val="1F3A5F"/>
          <w:sz w:val="26"/>
        </w:rPr>
        <w:t xml:space="preserve">8.2 </w:t>
      </w:r>
      <w:r>
        <w:rPr>
          <w:rFonts w:ascii="MS Gothic" w:eastAsia="MS Gothic" w:hAnsi="MS Gothic"/>
          <w:b/>
          <w:color w:val="1F3A5F"/>
          <w:sz w:val="26"/>
        </w:rPr>
        <w:t>スマート監督プラットフォームの</w:t>
      </w:r>
      <w:r>
        <w:rPr>
          <w:rFonts w:ascii="MS Gothic" w:eastAsia="MS Gothic" w:hAnsi="MS Gothic"/>
          <w:b/>
          <w:color w:val="1F3A5F"/>
          <w:sz w:val="26"/>
        </w:rPr>
        <w:t>4</w:t>
      </w:r>
      <w:r>
        <w:rPr>
          <w:rFonts w:ascii="MS Gothic" w:eastAsia="MS Gothic" w:hAnsi="MS Gothic"/>
          <w:b/>
          <w:color w:val="1F3A5F"/>
          <w:sz w:val="26"/>
        </w:rPr>
        <w:t>大システム</w:t>
      </w:r>
    </w:p>
    <w:tbl>
      <w:tblPr>
        <w:tblStyle w:val="aff1"/>
        <w:tblW w:w="0" w:type="auto"/>
        <w:jc w:val="center"/>
        <w:tblLook w:val="04A0" w:firstRow="1" w:lastRow="0" w:firstColumn="1" w:lastColumn="0" w:noHBand="0" w:noVBand="1"/>
      </w:tblPr>
      <w:tblGrid>
        <w:gridCol w:w="1984"/>
        <w:gridCol w:w="7087"/>
      </w:tblGrid>
      <w:tr w:rsidR="00B00246" w14:paraId="5CD5882B" w14:textId="77777777">
        <w:trPr>
          <w:jc w:val="center"/>
        </w:trPr>
        <w:tc>
          <w:tcPr>
            <w:tcW w:w="1984" w:type="dxa"/>
            <w:shd w:val="clear" w:color="auto" w:fill="D9E2F3"/>
          </w:tcPr>
          <w:p w14:paraId="2B03FA7D" w14:textId="77777777" w:rsidR="00B00246" w:rsidRDefault="00403327">
            <w:pPr>
              <w:spacing w:before="40" w:after="40" w:line="288" w:lineRule="auto"/>
              <w:jc w:val="center"/>
              <w:rPr>
                <w:rFonts w:hint="eastAsia"/>
              </w:rPr>
            </w:pPr>
            <w:r>
              <w:rPr>
                <w:rFonts w:ascii="MS Gothic" w:eastAsia="MS Gothic" w:hAnsi="MS Gothic"/>
                <w:b/>
                <w:sz w:val="20"/>
              </w:rPr>
              <w:t>システム</w:t>
            </w:r>
          </w:p>
        </w:tc>
        <w:tc>
          <w:tcPr>
            <w:tcW w:w="7087" w:type="dxa"/>
            <w:shd w:val="clear" w:color="auto" w:fill="D9E2F3"/>
          </w:tcPr>
          <w:p w14:paraId="52AD48FA" w14:textId="77777777" w:rsidR="00B00246" w:rsidRDefault="00403327">
            <w:pPr>
              <w:spacing w:before="40" w:after="40" w:line="288" w:lineRule="auto"/>
              <w:jc w:val="center"/>
              <w:rPr>
                <w:rFonts w:hint="eastAsia"/>
              </w:rPr>
            </w:pPr>
            <w:r>
              <w:rPr>
                <w:rFonts w:ascii="MS Gothic" w:eastAsia="MS Gothic" w:hAnsi="MS Gothic"/>
                <w:b/>
                <w:sz w:val="20"/>
              </w:rPr>
              <w:t>内容</w:t>
            </w:r>
          </w:p>
        </w:tc>
      </w:tr>
      <w:tr w:rsidR="00B00246" w14:paraId="769C78DF" w14:textId="77777777">
        <w:trPr>
          <w:jc w:val="center"/>
        </w:trPr>
        <w:tc>
          <w:tcPr>
            <w:tcW w:w="1984" w:type="dxa"/>
          </w:tcPr>
          <w:p w14:paraId="06D5C24D" w14:textId="77777777" w:rsidR="00B00246" w:rsidRDefault="00403327">
            <w:pPr>
              <w:spacing w:before="40" w:after="40" w:line="288" w:lineRule="auto"/>
              <w:jc w:val="center"/>
              <w:rPr>
                <w:rFonts w:hint="eastAsia"/>
              </w:rPr>
            </w:pPr>
            <w:r>
              <w:rPr>
                <w:sz w:val="19"/>
              </w:rPr>
              <w:t>一人一コード</w:t>
            </w:r>
          </w:p>
        </w:tc>
        <w:tc>
          <w:tcPr>
            <w:tcW w:w="7087" w:type="dxa"/>
          </w:tcPr>
          <w:p w14:paraId="518BADEF" w14:textId="77777777" w:rsidR="00B00246" w:rsidRDefault="00403327">
            <w:pPr>
              <w:spacing w:before="40" w:after="40" w:line="288" w:lineRule="auto"/>
              <w:rPr>
                <w:rFonts w:hint="eastAsia"/>
              </w:rPr>
            </w:pPr>
            <w:r>
              <w:rPr>
                <w:sz w:val="19"/>
              </w:rPr>
              <w:t>複数部門の信用情報を活用し、ハイリスクの島出入旅客を識別</w:t>
            </w:r>
          </w:p>
        </w:tc>
      </w:tr>
      <w:tr w:rsidR="00B00246" w14:paraId="104F408B" w14:textId="77777777">
        <w:trPr>
          <w:jc w:val="center"/>
        </w:trPr>
        <w:tc>
          <w:tcPr>
            <w:tcW w:w="1984" w:type="dxa"/>
            <w:shd w:val="clear" w:color="auto" w:fill="F2F2F2"/>
          </w:tcPr>
          <w:p w14:paraId="6BD5F50D" w14:textId="77777777" w:rsidR="00B00246" w:rsidRDefault="00403327">
            <w:pPr>
              <w:spacing w:before="40" w:after="40" w:line="288" w:lineRule="auto"/>
              <w:jc w:val="center"/>
              <w:rPr>
                <w:rFonts w:hint="eastAsia"/>
              </w:rPr>
            </w:pPr>
            <w:r>
              <w:rPr>
                <w:sz w:val="19"/>
              </w:rPr>
              <w:t>一企一証</w:t>
            </w:r>
          </w:p>
        </w:tc>
        <w:tc>
          <w:tcPr>
            <w:tcW w:w="7087" w:type="dxa"/>
            <w:shd w:val="clear" w:color="auto" w:fill="F2F2F2"/>
          </w:tcPr>
          <w:p w14:paraId="0A26DF40" w14:textId="77777777" w:rsidR="00B00246" w:rsidRDefault="00403327">
            <w:pPr>
              <w:spacing w:before="40" w:after="40" w:line="288" w:lineRule="auto"/>
              <w:rPr>
                <w:rFonts w:hint="eastAsia"/>
              </w:rPr>
            </w:pPr>
            <w:r>
              <w:rPr>
                <w:sz w:val="19"/>
              </w:rPr>
              <w:t>企業の階層別信用管理。上級認定企業の検査・査察率は</w:t>
            </w:r>
            <w:r>
              <w:rPr>
                <w:sz w:val="19"/>
              </w:rPr>
              <w:t>0.5%</w:t>
            </w:r>
            <w:r>
              <w:rPr>
                <w:sz w:val="19"/>
              </w:rPr>
              <w:t>以下。ホワイトリスト・重点注視リストを設置</w:t>
            </w:r>
          </w:p>
        </w:tc>
      </w:tr>
      <w:tr w:rsidR="00B00246" w14:paraId="2049EC8C" w14:textId="77777777">
        <w:trPr>
          <w:jc w:val="center"/>
        </w:trPr>
        <w:tc>
          <w:tcPr>
            <w:tcW w:w="1984" w:type="dxa"/>
          </w:tcPr>
          <w:p w14:paraId="4B6BC101" w14:textId="77777777" w:rsidR="00B00246" w:rsidRDefault="00403327">
            <w:pPr>
              <w:spacing w:before="40" w:after="40" w:line="288" w:lineRule="auto"/>
              <w:jc w:val="center"/>
              <w:rPr>
                <w:rFonts w:hint="eastAsia"/>
              </w:rPr>
            </w:pPr>
            <w:r>
              <w:rPr>
                <w:sz w:val="19"/>
              </w:rPr>
              <w:t>一物一連</w:t>
            </w:r>
          </w:p>
        </w:tc>
        <w:tc>
          <w:tcPr>
            <w:tcW w:w="7087" w:type="dxa"/>
          </w:tcPr>
          <w:p w14:paraId="7FD81927" w14:textId="77777777" w:rsidR="00B00246" w:rsidRDefault="00403327">
            <w:pPr>
              <w:spacing w:before="40" w:after="40" w:line="288" w:lineRule="auto"/>
              <w:rPr>
                <w:rFonts w:hint="eastAsia"/>
              </w:rPr>
            </w:pPr>
            <w:r>
              <w:rPr>
                <w:sz w:val="19"/>
              </w:rPr>
              <w:t>貨物・交通手段の移動測位・トレーサビリティ</w:t>
            </w:r>
          </w:p>
        </w:tc>
      </w:tr>
      <w:tr w:rsidR="00B00246" w14:paraId="2E16A43A" w14:textId="77777777">
        <w:trPr>
          <w:jc w:val="center"/>
        </w:trPr>
        <w:tc>
          <w:tcPr>
            <w:tcW w:w="1984" w:type="dxa"/>
            <w:shd w:val="clear" w:color="auto" w:fill="F2F2F2"/>
          </w:tcPr>
          <w:p w14:paraId="4F04889B" w14:textId="77777777" w:rsidR="00B00246" w:rsidRDefault="00403327">
            <w:pPr>
              <w:spacing w:before="40" w:after="40" w:line="288" w:lineRule="auto"/>
              <w:jc w:val="center"/>
              <w:rPr>
                <w:rFonts w:hint="eastAsia"/>
              </w:rPr>
            </w:pPr>
            <w:r>
              <w:rPr>
                <w:sz w:val="19"/>
              </w:rPr>
              <w:lastRenderedPageBreak/>
              <w:t>信用協同監督</w:t>
            </w:r>
          </w:p>
        </w:tc>
        <w:tc>
          <w:tcPr>
            <w:tcW w:w="7087" w:type="dxa"/>
            <w:shd w:val="clear" w:color="auto" w:fill="F2F2F2"/>
          </w:tcPr>
          <w:p w14:paraId="7BF982AA" w14:textId="77777777" w:rsidR="00B00246" w:rsidRDefault="00403327">
            <w:pPr>
              <w:spacing w:before="40" w:after="40" w:line="288" w:lineRule="auto"/>
              <w:rPr>
                <w:rFonts w:hint="eastAsia"/>
              </w:rPr>
            </w:pPr>
            <w:r>
              <w:rPr>
                <w:sz w:val="19"/>
              </w:rPr>
              <w:t>法令遵守企業には便利さを、ハイリスク企業には強化管理を</w:t>
            </w:r>
          </w:p>
        </w:tc>
      </w:tr>
    </w:tbl>
    <w:p w14:paraId="35A71146" w14:textId="77777777" w:rsidR="00B00246" w:rsidRDefault="00B00246">
      <w:pPr>
        <w:spacing w:after="80"/>
        <w:rPr>
          <w:rFonts w:hint="eastAsia"/>
        </w:rPr>
      </w:pPr>
    </w:p>
    <w:p w14:paraId="654E79DA" w14:textId="77777777" w:rsidR="00B00246" w:rsidRDefault="00403327">
      <w:pPr>
        <w:spacing w:before="240" w:after="120"/>
        <w:rPr>
          <w:rFonts w:hint="eastAsia"/>
        </w:rPr>
      </w:pPr>
      <w:r>
        <w:rPr>
          <w:rFonts w:ascii="MS Gothic" w:eastAsia="MS Gothic" w:hAnsi="MS Gothic"/>
          <w:b/>
          <w:color w:val="1F3A5F"/>
          <w:sz w:val="26"/>
        </w:rPr>
        <w:t xml:space="preserve">8.3 </w:t>
      </w:r>
      <w:r>
        <w:rPr>
          <w:rFonts w:ascii="MS Gothic" w:eastAsia="MS Gothic" w:hAnsi="MS Gothic"/>
          <w:b/>
          <w:color w:val="1F3A5F"/>
          <w:sz w:val="26"/>
        </w:rPr>
        <w:t>スムーズなカード通過モード</w:t>
      </w:r>
    </w:p>
    <w:p w14:paraId="0EA58EB8" w14:textId="77777777" w:rsidR="00B00246" w:rsidRDefault="00403327">
      <w:pPr>
        <w:spacing w:after="40"/>
        <w:ind w:left="283"/>
        <w:rPr>
          <w:rFonts w:hint="eastAsia"/>
        </w:rPr>
      </w:pPr>
      <w:r>
        <w:t>・</w:t>
      </w:r>
      <w:r>
        <w:t xml:space="preserve"> </w:t>
      </w:r>
      <w:r>
        <w:t>監督フローを貨物の島外カードに埋め込み</w:t>
      </w:r>
    </w:p>
    <w:p w14:paraId="0060D940" w14:textId="77777777" w:rsidR="00B00246" w:rsidRDefault="00403327">
      <w:pPr>
        <w:spacing w:after="40"/>
        <w:ind w:left="283"/>
        <w:rPr>
          <w:rFonts w:hint="eastAsia"/>
        </w:rPr>
      </w:pPr>
      <w:r>
        <w:t>・</w:t>
      </w:r>
      <w:r>
        <w:t xml:space="preserve"> </w:t>
      </w:r>
      <w:r>
        <w:t>ブラックリスト（統制指令）なしの場合は</w:t>
      </w:r>
      <w:r>
        <w:t>**1</w:t>
      </w:r>
      <w:r>
        <w:t>秒で通過</w:t>
      </w:r>
      <w:r>
        <w:t>**</w:t>
      </w:r>
    </w:p>
    <w:p w14:paraId="1E7B2CC4" w14:textId="77777777" w:rsidR="00B00246" w:rsidRDefault="00403327">
      <w:pPr>
        <w:spacing w:after="40"/>
        <w:ind w:left="283"/>
        <w:rPr>
          <w:rFonts w:hint="eastAsia"/>
        </w:rPr>
      </w:pPr>
      <w:r>
        <w:t>・</w:t>
      </w:r>
      <w:r>
        <w:t xml:space="preserve"> </w:t>
      </w:r>
      <w:r>
        <w:t>統制に該当する場合は機械検査で約</w:t>
      </w:r>
      <w:r>
        <w:t>2</w:t>
      </w:r>
      <w:r>
        <w:t>分。独立した検査場を別途設けない</w:t>
      </w:r>
    </w:p>
    <w:p w14:paraId="76711DBD" w14:textId="77777777" w:rsidR="00B00246" w:rsidRDefault="00403327">
      <w:pPr>
        <w:spacing w:before="240" w:after="120"/>
        <w:rPr>
          <w:rFonts w:hint="eastAsia"/>
        </w:rPr>
      </w:pPr>
      <w:r>
        <w:rPr>
          <w:rFonts w:ascii="MS Gothic" w:eastAsia="MS Gothic" w:hAnsi="MS Gothic"/>
          <w:b/>
          <w:color w:val="1F3A5F"/>
          <w:sz w:val="26"/>
        </w:rPr>
        <w:t xml:space="preserve">8.4 </w:t>
      </w:r>
      <w:r>
        <w:rPr>
          <w:rFonts w:ascii="MS Gothic" w:eastAsia="MS Gothic" w:hAnsi="MS Gothic"/>
          <w:b/>
          <w:color w:val="1F3A5F"/>
          <w:sz w:val="26"/>
        </w:rPr>
        <w:t>申告簡素化改革</w:t>
      </w:r>
    </w:p>
    <w:p w14:paraId="6C8ECF46" w14:textId="77777777" w:rsidR="00B00246" w:rsidRDefault="00403327">
      <w:pPr>
        <w:spacing w:after="40"/>
        <w:ind w:left="283"/>
        <w:rPr>
          <w:rFonts w:hint="eastAsia"/>
        </w:rPr>
      </w:pPr>
      <w:r>
        <w:t>・</w:t>
      </w:r>
      <w:r>
        <w:t xml:space="preserve"> </w:t>
      </w:r>
      <w:r>
        <w:t>一線リスク報告書：</w:t>
      </w:r>
      <w:r>
        <w:t>33</w:t>
      </w:r>
      <w:r>
        <w:t>項目から簡素化、企業の実際記入は</w:t>
      </w:r>
      <w:r>
        <w:t>27</w:t>
      </w:r>
      <w:r>
        <w:t>項目</w:t>
      </w:r>
    </w:p>
    <w:p w14:paraId="3DB294C2" w14:textId="77777777" w:rsidR="00B00246" w:rsidRDefault="00403327">
      <w:pPr>
        <w:spacing w:after="40"/>
        <w:ind w:left="283"/>
        <w:rPr>
          <w:rFonts w:hint="eastAsia"/>
        </w:rPr>
      </w:pPr>
      <w:r>
        <w:t>・</w:t>
      </w:r>
      <w:r>
        <w:t xml:space="preserve"> </w:t>
      </w:r>
      <w:r>
        <w:t>二線通関申告書：原本</w:t>
      </w:r>
      <w:r>
        <w:t>105</w:t>
      </w:r>
      <w:r>
        <w:t>欄、必須記入</w:t>
      </w:r>
      <w:r>
        <w:t>26</w:t>
      </w:r>
      <w:r>
        <w:t>欄、システムが自動入力、企業の実際記入は</w:t>
      </w:r>
      <w:r>
        <w:t>**</w:t>
      </w:r>
      <w:r>
        <w:t>わずか</w:t>
      </w:r>
      <w:r>
        <w:t>16</w:t>
      </w:r>
      <w:r>
        <w:t>欄</w:t>
      </w:r>
      <w:r>
        <w:t>**</w:t>
      </w:r>
    </w:p>
    <w:p w14:paraId="0701B8B6" w14:textId="77777777" w:rsidR="00B00246" w:rsidRDefault="00403327">
      <w:pPr>
        <w:spacing w:after="40"/>
        <w:ind w:left="283"/>
        <w:rPr>
          <w:rFonts w:hint="eastAsia"/>
        </w:rPr>
      </w:pPr>
      <w:r>
        <w:t>・</w:t>
      </w:r>
      <w:r>
        <w:t xml:space="preserve"> </w:t>
      </w:r>
      <w:r>
        <w:t>分割島出し・月次一括申告に対応し、企業の通関コストを削減</w:t>
      </w:r>
    </w:p>
    <w:p w14:paraId="6817D69C" w14:textId="77777777" w:rsidR="00B00246" w:rsidRDefault="00403327">
      <w:pPr>
        <w:spacing w:before="240" w:after="120"/>
        <w:rPr>
          <w:rFonts w:hint="eastAsia"/>
        </w:rPr>
      </w:pPr>
      <w:r>
        <w:rPr>
          <w:rFonts w:ascii="MS Gothic" w:eastAsia="MS Gothic" w:hAnsi="MS Gothic"/>
          <w:b/>
          <w:color w:val="1F3A5F"/>
          <w:sz w:val="26"/>
        </w:rPr>
        <w:t xml:space="preserve">8.5 </w:t>
      </w:r>
      <w:r>
        <w:rPr>
          <w:rFonts w:ascii="MS Gothic" w:eastAsia="MS Gothic" w:hAnsi="MS Gothic"/>
          <w:b/>
          <w:color w:val="1F3A5F"/>
          <w:sz w:val="26"/>
        </w:rPr>
        <w:t>全国独占の優遇政策</w:t>
      </w:r>
    </w:p>
    <w:p w14:paraId="75911D39" w14:textId="77777777" w:rsidR="00B00246" w:rsidRDefault="00403327">
      <w:pPr>
        <w:spacing w:after="40"/>
        <w:ind w:left="283"/>
        <w:rPr>
          <w:rFonts w:hint="eastAsia"/>
        </w:rPr>
      </w:pPr>
      <w:r>
        <w:t>・</w:t>
      </w:r>
      <w:r>
        <w:t xml:space="preserve"> 60</w:t>
      </w:r>
      <w:r>
        <w:t>品目の旧機電製品の輸入免許証免除（企業自社用に限る、転売禁止）。輸入許可証が必要な品目の約</w:t>
      </w:r>
      <w:r>
        <w:t>80%</w:t>
      </w:r>
      <w:r>
        <w:t>をカバー</w:t>
      </w:r>
    </w:p>
    <w:p w14:paraId="5B1B0BE4" w14:textId="77777777" w:rsidR="00B00246" w:rsidRDefault="00403327">
      <w:pPr>
        <w:spacing w:after="40"/>
        <w:ind w:left="283"/>
        <w:rPr>
          <w:rFonts w:hint="eastAsia"/>
        </w:rPr>
      </w:pPr>
      <w:r>
        <w:t>・</w:t>
      </w:r>
      <w:r>
        <w:t xml:space="preserve"> 38</w:t>
      </w:r>
      <w:r>
        <w:t>の税番で全国独占の保税修理事業が可能。航空機・ヘリコプター・ヨット・航空機部品の修理に好適</w:t>
      </w:r>
    </w:p>
    <w:p w14:paraId="37A41128" w14:textId="77777777" w:rsidR="00B00246" w:rsidRDefault="00403327">
      <w:pPr>
        <w:pBdr>
          <w:bottom w:val="single" w:sz="6" w:space="4" w:color="2E5C8A"/>
        </w:pBdr>
        <w:spacing w:before="360" w:after="160"/>
        <w:rPr>
          <w:rFonts w:hint="eastAsia"/>
        </w:rPr>
      </w:pPr>
      <w:r>
        <w:rPr>
          <w:rFonts w:ascii="MS Gothic" w:eastAsia="MS Gothic" w:hAnsi="MS Gothic"/>
          <w:b/>
          <w:sz w:val="32"/>
        </w:rPr>
        <w:t xml:space="preserve">9. </w:t>
      </w:r>
      <w:r>
        <w:rPr>
          <w:rFonts w:ascii="MS Gothic" w:eastAsia="MS Gothic" w:hAnsi="MS Gothic"/>
          <w:b/>
          <w:sz w:val="32"/>
        </w:rPr>
        <w:t>司騰海南国際貿易センター・日系企業サービスセンター</w:t>
      </w:r>
    </w:p>
    <w:p w14:paraId="2C32F184" w14:textId="77777777" w:rsidR="00B00246" w:rsidRDefault="00403327">
      <w:pPr>
        <w:spacing w:before="240" w:after="120"/>
        <w:rPr>
          <w:rFonts w:hint="eastAsia"/>
        </w:rPr>
      </w:pPr>
      <w:r>
        <w:rPr>
          <w:rFonts w:ascii="MS Gothic" w:eastAsia="MS Gothic" w:hAnsi="MS Gothic"/>
          <w:b/>
          <w:color w:val="1F3A5F"/>
          <w:sz w:val="26"/>
        </w:rPr>
        <w:t xml:space="preserve">9.1 </w:t>
      </w:r>
      <w:r>
        <w:rPr>
          <w:rFonts w:ascii="MS Gothic" w:eastAsia="MS Gothic" w:hAnsi="MS Gothic"/>
          <w:b/>
          <w:color w:val="1F3A5F"/>
          <w:sz w:val="26"/>
        </w:rPr>
        <w:t>センターの位置づけ</w:t>
      </w:r>
    </w:p>
    <w:p w14:paraId="39682175" w14:textId="77777777" w:rsidR="00B00246" w:rsidRDefault="00403327">
      <w:pPr>
        <w:spacing w:after="80" w:line="384" w:lineRule="auto"/>
        <w:ind w:firstLine="440"/>
        <w:rPr>
          <w:rFonts w:hint="eastAsia"/>
        </w:rPr>
      </w:pPr>
      <w:r>
        <w:t>司騰海南国際貿易センター・日系企業サービスセンターは、日系企業に特化したワンストップ進出支援プラットフォームです。海南自由貿易港の政策を深く理解し、日系企業の経営習慣とコンプライアンス要件に精通したチームが、進出前の調査から設立・運営までの全</w:t>
      </w:r>
      <w:r>
        <w:lastRenderedPageBreak/>
        <w:t>プロセスを伴走支援します。「来れば出迎え、進出すれば支え、運営すれば管理する」をモットーとしています。</w:t>
      </w:r>
    </w:p>
    <w:p w14:paraId="6AD84A70" w14:textId="77777777" w:rsidR="00B00246" w:rsidRDefault="00403327">
      <w:pPr>
        <w:spacing w:before="240" w:after="120"/>
        <w:rPr>
          <w:rFonts w:hint="eastAsia"/>
        </w:rPr>
      </w:pPr>
      <w:r>
        <w:rPr>
          <w:rFonts w:ascii="MS Gothic" w:eastAsia="MS Gothic" w:hAnsi="MS Gothic"/>
          <w:b/>
          <w:color w:val="1F3A5F"/>
          <w:sz w:val="26"/>
        </w:rPr>
        <w:t>9.2 8</w:t>
      </w:r>
      <w:r>
        <w:rPr>
          <w:rFonts w:ascii="MS Gothic" w:eastAsia="MS Gothic" w:hAnsi="MS Gothic"/>
          <w:b/>
          <w:color w:val="1F3A5F"/>
          <w:sz w:val="26"/>
        </w:rPr>
        <w:t>つのコアサービス</w:t>
      </w:r>
    </w:p>
    <w:tbl>
      <w:tblPr>
        <w:tblStyle w:val="aff1"/>
        <w:tblW w:w="0" w:type="auto"/>
        <w:jc w:val="center"/>
        <w:tblLook w:val="04A0" w:firstRow="1" w:lastRow="0" w:firstColumn="1" w:lastColumn="0" w:noHBand="0" w:noVBand="1"/>
      </w:tblPr>
      <w:tblGrid>
        <w:gridCol w:w="2551"/>
        <w:gridCol w:w="6520"/>
      </w:tblGrid>
      <w:tr w:rsidR="00B00246" w14:paraId="14434F9F" w14:textId="77777777">
        <w:trPr>
          <w:jc w:val="center"/>
        </w:trPr>
        <w:tc>
          <w:tcPr>
            <w:tcW w:w="2551" w:type="dxa"/>
            <w:shd w:val="clear" w:color="auto" w:fill="D9E2F3"/>
          </w:tcPr>
          <w:p w14:paraId="06AC88BA" w14:textId="77777777" w:rsidR="00B00246" w:rsidRDefault="00403327">
            <w:pPr>
              <w:spacing w:before="40" w:after="40" w:line="288" w:lineRule="auto"/>
              <w:jc w:val="center"/>
              <w:rPr>
                <w:rFonts w:hint="eastAsia"/>
              </w:rPr>
            </w:pPr>
            <w:r>
              <w:rPr>
                <w:rFonts w:ascii="MS Gothic" w:eastAsia="MS Gothic" w:hAnsi="MS Gothic"/>
                <w:b/>
                <w:sz w:val="20"/>
              </w:rPr>
              <w:t>サービスモジュール</w:t>
            </w:r>
          </w:p>
        </w:tc>
        <w:tc>
          <w:tcPr>
            <w:tcW w:w="6520" w:type="dxa"/>
            <w:shd w:val="clear" w:color="auto" w:fill="D9E2F3"/>
          </w:tcPr>
          <w:p w14:paraId="2405F98D" w14:textId="77777777" w:rsidR="00B00246" w:rsidRDefault="00403327">
            <w:pPr>
              <w:spacing w:before="40" w:after="40" w:line="288" w:lineRule="auto"/>
              <w:jc w:val="center"/>
              <w:rPr>
                <w:rFonts w:hint="eastAsia"/>
              </w:rPr>
            </w:pPr>
            <w:r>
              <w:rPr>
                <w:rFonts w:ascii="MS Gothic" w:eastAsia="MS Gothic" w:hAnsi="MS Gothic"/>
                <w:b/>
                <w:sz w:val="20"/>
              </w:rPr>
              <w:t>具体的内容</w:t>
            </w:r>
          </w:p>
        </w:tc>
      </w:tr>
      <w:tr w:rsidR="00B00246" w14:paraId="7427441D" w14:textId="77777777">
        <w:trPr>
          <w:jc w:val="center"/>
        </w:trPr>
        <w:tc>
          <w:tcPr>
            <w:tcW w:w="2551" w:type="dxa"/>
          </w:tcPr>
          <w:p w14:paraId="75523F7B" w14:textId="77777777" w:rsidR="00B00246" w:rsidRDefault="00403327">
            <w:pPr>
              <w:spacing w:before="40" w:after="40" w:line="288" w:lineRule="auto"/>
              <w:rPr>
                <w:rFonts w:hint="eastAsia"/>
              </w:rPr>
            </w:pPr>
            <w:r>
              <w:rPr>
                <w:sz w:val="19"/>
              </w:rPr>
              <w:t xml:space="preserve">① </w:t>
            </w:r>
            <w:r>
              <w:rPr>
                <w:sz w:val="19"/>
              </w:rPr>
              <w:t>政策コンサルティング・適合評価</w:t>
            </w:r>
          </w:p>
        </w:tc>
        <w:tc>
          <w:tcPr>
            <w:tcW w:w="6520" w:type="dxa"/>
          </w:tcPr>
          <w:p w14:paraId="6F5A3EC7" w14:textId="77777777" w:rsidR="00B00246" w:rsidRDefault="00403327">
            <w:pPr>
              <w:spacing w:before="40" w:after="40" w:line="288" w:lineRule="auto"/>
              <w:rPr>
                <w:rFonts w:hint="eastAsia"/>
              </w:rPr>
            </w:pPr>
            <w:r>
              <w:rPr>
                <w:sz w:val="19"/>
              </w:rPr>
              <w:t>1,249</w:t>
            </w:r>
            <w:r>
              <w:rPr>
                <w:sz w:val="19"/>
              </w:rPr>
              <w:t>項目の奨励類産業目録と照合し、</w:t>
            </w:r>
            <w:r>
              <w:rPr>
                <w:sz w:val="19"/>
              </w:rPr>
              <w:t>15%</w:t>
            </w:r>
            <w:r>
              <w:rPr>
                <w:sz w:val="19"/>
              </w:rPr>
              <w:t>法人税の適合性を評価。ゼロ関税・加工増値などの政策適用余地を試算し、企業別の政策享受方案を作成</w:t>
            </w:r>
          </w:p>
        </w:tc>
      </w:tr>
      <w:tr w:rsidR="00B00246" w14:paraId="29F640B1" w14:textId="77777777">
        <w:trPr>
          <w:jc w:val="center"/>
        </w:trPr>
        <w:tc>
          <w:tcPr>
            <w:tcW w:w="2551" w:type="dxa"/>
            <w:shd w:val="clear" w:color="auto" w:fill="F2F2F2"/>
          </w:tcPr>
          <w:p w14:paraId="216CF510" w14:textId="77777777" w:rsidR="00B00246" w:rsidRDefault="00403327">
            <w:pPr>
              <w:spacing w:before="40" w:after="40" w:line="288" w:lineRule="auto"/>
              <w:rPr>
                <w:rFonts w:hint="eastAsia"/>
              </w:rPr>
            </w:pPr>
            <w:r>
              <w:rPr>
                <w:sz w:val="19"/>
              </w:rPr>
              <w:t xml:space="preserve">② </w:t>
            </w:r>
            <w:r>
              <w:rPr>
                <w:sz w:val="19"/>
              </w:rPr>
              <w:t>会社設立・資格取得代行</w:t>
            </w:r>
          </w:p>
        </w:tc>
        <w:tc>
          <w:tcPr>
            <w:tcW w:w="6520" w:type="dxa"/>
            <w:shd w:val="clear" w:color="auto" w:fill="F2F2F2"/>
          </w:tcPr>
          <w:p w14:paraId="6C022946" w14:textId="77777777" w:rsidR="00B00246" w:rsidRDefault="00403327">
            <w:pPr>
              <w:spacing w:before="40" w:after="40" w:line="288" w:lineRule="auto"/>
              <w:rPr>
                <w:rFonts w:hint="eastAsia"/>
              </w:rPr>
            </w:pPr>
            <w:r>
              <w:rPr>
                <w:sz w:val="19"/>
              </w:rPr>
              <w:t>会社登記、銀行口座開設、税務登記を代行。ゼロ関税享受主体の届出、加工増値企業の届出、奨励類産業認定などの資格取得を支援</w:t>
            </w:r>
          </w:p>
        </w:tc>
      </w:tr>
      <w:tr w:rsidR="00B00246" w14:paraId="0F14A0B2" w14:textId="77777777">
        <w:trPr>
          <w:jc w:val="center"/>
        </w:trPr>
        <w:tc>
          <w:tcPr>
            <w:tcW w:w="2551" w:type="dxa"/>
          </w:tcPr>
          <w:p w14:paraId="671C8D41" w14:textId="77777777" w:rsidR="00B00246" w:rsidRDefault="00403327">
            <w:pPr>
              <w:spacing w:before="40" w:after="40" w:line="288" w:lineRule="auto"/>
              <w:rPr>
                <w:rFonts w:hint="eastAsia"/>
              </w:rPr>
            </w:pPr>
            <w:r>
              <w:rPr>
                <w:sz w:val="19"/>
              </w:rPr>
              <w:t xml:space="preserve">③ </w:t>
            </w:r>
            <w:r>
              <w:rPr>
                <w:sz w:val="19"/>
              </w:rPr>
              <w:t>財務・税務コンプライアンス</w:t>
            </w:r>
          </w:p>
        </w:tc>
        <w:tc>
          <w:tcPr>
            <w:tcW w:w="6520" w:type="dxa"/>
          </w:tcPr>
          <w:p w14:paraId="4D63F757" w14:textId="77777777" w:rsidR="00B00246" w:rsidRDefault="00403327">
            <w:pPr>
              <w:spacing w:before="40" w:after="40" w:line="288" w:lineRule="auto"/>
              <w:rPr>
                <w:rFonts w:hint="eastAsia"/>
              </w:rPr>
            </w:pPr>
            <w:r>
              <w:rPr>
                <w:sz w:val="19"/>
              </w:rPr>
              <w:t>記帳代行、税務申告。</w:t>
            </w:r>
            <w:r>
              <w:rPr>
                <w:sz w:val="19"/>
              </w:rPr>
              <w:t>15%</w:t>
            </w:r>
            <w:r>
              <w:rPr>
                <w:sz w:val="19"/>
              </w:rPr>
              <w:t>法人税・</w:t>
            </w:r>
            <w:r>
              <w:rPr>
                <w:sz w:val="19"/>
              </w:rPr>
              <w:t>15%</w:t>
            </w:r>
            <w:r>
              <w:rPr>
                <w:sz w:val="19"/>
              </w:rPr>
              <w:t>個人所得税の申請支援。資産一括控除・海外投資所得免税などの政策落地を指導</w:t>
            </w:r>
          </w:p>
        </w:tc>
      </w:tr>
      <w:tr w:rsidR="00B00246" w14:paraId="1044C9EA" w14:textId="77777777">
        <w:trPr>
          <w:jc w:val="center"/>
        </w:trPr>
        <w:tc>
          <w:tcPr>
            <w:tcW w:w="2551" w:type="dxa"/>
            <w:shd w:val="clear" w:color="auto" w:fill="F2F2F2"/>
          </w:tcPr>
          <w:p w14:paraId="25658935" w14:textId="77777777" w:rsidR="00B00246" w:rsidRDefault="00403327">
            <w:pPr>
              <w:spacing w:before="40" w:after="40" w:line="288" w:lineRule="auto"/>
              <w:rPr>
                <w:rFonts w:hint="eastAsia"/>
              </w:rPr>
            </w:pPr>
            <w:r>
              <w:rPr>
                <w:sz w:val="19"/>
              </w:rPr>
              <w:t xml:space="preserve">④ </w:t>
            </w:r>
            <w:r>
              <w:rPr>
                <w:sz w:val="19"/>
              </w:rPr>
              <w:t>税関事務・通関サービス</w:t>
            </w:r>
          </w:p>
        </w:tc>
        <w:tc>
          <w:tcPr>
            <w:tcW w:w="6520" w:type="dxa"/>
            <w:shd w:val="clear" w:color="auto" w:fill="F2F2F2"/>
          </w:tcPr>
          <w:p w14:paraId="434D871A" w14:textId="77777777" w:rsidR="00B00246" w:rsidRDefault="00403327">
            <w:pPr>
              <w:spacing w:before="40" w:after="40" w:line="288" w:lineRule="auto"/>
              <w:rPr>
                <w:rFonts w:hint="eastAsia"/>
              </w:rPr>
            </w:pPr>
            <w:r>
              <w:rPr>
                <w:sz w:val="19"/>
              </w:rPr>
              <w:t>ゼロ関税貨物の輸入通関、加工増値の核算と届出を支援。税関の企業調整員との窓口。省政府提供の無料公共版</w:t>
            </w:r>
            <w:r>
              <w:rPr>
                <w:sz w:val="19"/>
              </w:rPr>
              <w:t>ERP</w:t>
            </w:r>
            <w:r>
              <w:rPr>
                <w:sz w:val="19"/>
              </w:rPr>
              <w:t>システムによる税関とのネットワーク接続を指導</w:t>
            </w:r>
          </w:p>
        </w:tc>
      </w:tr>
      <w:tr w:rsidR="00B00246" w14:paraId="7B3BA602" w14:textId="77777777">
        <w:trPr>
          <w:jc w:val="center"/>
        </w:trPr>
        <w:tc>
          <w:tcPr>
            <w:tcW w:w="2551" w:type="dxa"/>
          </w:tcPr>
          <w:p w14:paraId="3A02C4D7" w14:textId="77777777" w:rsidR="00B00246" w:rsidRDefault="00403327">
            <w:pPr>
              <w:spacing w:before="40" w:after="40" w:line="288" w:lineRule="auto"/>
              <w:jc w:val="center"/>
              <w:rPr>
                <w:rFonts w:hint="eastAsia"/>
              </w:rPr>
            </w:pPr>
            <w:r>
              <w:rPr>
                <w:sz w:val="19"/>
              </w:rPr>
              <w:t xml:space="preserve">⑤ </w:t>
            </w:r>
            <w:r>
              <w:rPr>
                <w:sz w:val="19"/>
              </w:rPr>
              <w:t>人材サービス</w:t>
            </w:r>
          </w:p>
        </w:tc>
        <w:tc>
          <w:tcPr>
            <w:tcW w:w="6520" w:type="dxa"/>
          </w:tcPr>
          <w:p w14:paraId="174633BD" w14:textId="77777777" w:rsidR="00B00246" w:rsidRDefault="00403327">
            <w:pPr>
              <w:spacing w:before="40" w:after="40" w:line="288" w:lineRule="auto"/>
              <w:rPr>
                <w:rFonts w:hint="eastAsia"/>
              </w:rPr>
            </w:pPr>
            <w:r>
              <w:rPr>
                <w:sz w:val="19"/>
              </w:rPr>
              <w:t>日本人役員・技術者のハイエンド</w:t>
            </w:r>
            <w:r>
              <w:rPr>
                <w:sz w:val="19"/>
              </w:rPr>
              <w:t>/</w:t>
            </w:r>
            <w:r>
              <w:rPr>
                <w:sz w:val="19"/>
              </w:rPr>
              <w:t>不足人材認定、個人所得税優遇の申請を支援。日本人ノービザ政策の活用。現地人材の採用支援</w:t>
            </w:r>
          </w:p>
        </w:tc>
      </w:tr>
      <w:tr w:rsidR="00B00246" w14:paraId="03711859" w14:textId="77777777">
        <w:trPr>
          <w:jc w:val="center"/>
        </w:trPr>
        <w:tc>
          <w:tcPr>
            <w:tcW w:w="2551" w:type="dxa"/>
            <w:shd w:val="clear" w:color="auto" w:fill="F2F2F2"/>
          </w:tcPr>
          <w:p w14:paraId="3A5C9E74" w14:textId="77777777" w:rsidR="00B00246" w:rsidRDefault="00403327">
            <w:pPr>
              <w:spacing w:before="40" w:after="40" w:line="288" w:lineRule="auto"/>
              <w:rPr>
                <w:rFonts w:hint="eastAsia"/>
              </w:rPr>
            </w:pPr>
            <w:r>
              <w:rPr>
                <w:sz w:val="19"/>
              </w:rPr>
              <w:t xml:space="preserve">⑥ </w:t>
            </w:r>
            <w:r>
              <w:rPr>
                <w:sz w:val="19"/>
              </w:rPr>
              <w:t>産業チェーン・リソースマッチング</w:t>
            </w:r>
          </w:p>
        </w:tc>
        <w:tc>
          <w:tcPr>
            <w:tcW w:w="6520" w:type="dxa"/>
            <w:shd w:val="clear" w:color="auto" w:fill="F2F2F2"/>
          </w:tcPr>
          <w:p w14:paraId="0E378835" w14:textId="77777777" w:rsidR="00B00246" w:rsidRDefault="00403327">
            <w:pPr>
              <w:spacing w:before="40" w:after="40" w:line="288" w:lineRule="auto"/>
              <w:rPr>
                <w:rFonts w:hint="eastAsia"/>
              </w:rPr>
            </w:pPr>
            <w:r>
              <w:rPr>
                <w:sz w:val="19"/>
              </w:rPr>
              <w:t>海南現地のサプライヤー・販路・産業パークとのマッチング。大湾区産業チェーンとの連携（半製品の繰越深加工モデル）。離島免税ルートの紹介</w:t>
            </w:r>
          </w:p>
        </w:tc>
      </w:tr>
      <w:tr w:rsidR="00B00246" w14:paraId="7AAA22AE" w14:textId="77777777">
        <w:trPr>
          <w:jc w:val="center"/>
        </w:trPr>
        <w:tc>
          <w:tcPr>
            <w:tcW w:w="2551" w:type="dxa"/>
          </w:tcPr>
          <w:p w14:paraId="24BFBF90" w14:textId="77777777" w:rsidR="00B00246" w:rsidRDefault="00403327">
            <w:pPr>
              <w:spacing w:before="40" w:after="40" w:line="288" w:lineRule="auto"/>
              <w:rPr>
                <w:rFonts w:hint="eastAsia"/>
              </w:rPr>
            </w:pPr>
            <w:r>
              <w:rPr>
                <w:sz w:val="19"/>
              </w:rPr>
              <w:t xml:space="preserve">⑦ </w:t>
            </w:r>
            <w:r>
              <w:rPr>
                <w:sz w:val="19"/>
              </w:rPr>
              <w:t>政府・企業間の調整・権益保障</w:t>
            </w:r>
          </w:p>
        </w:tc>
        <w:tc>
          <w:tcPr>
            <w:tcW w:w="6520" w:type="dxa"/>
          </w:tcPr>
          <w:p w14:paraId="6B24B7C0" w14:textId="77777777" w:rsidR="00B00246" w:rsidRDefault="00403327">
            <w:pPr>
              <w:spacing w:before="40" w:after="40" w:line="288" w:lineRule="auto"/>
              <w:rPr>
                <w:rFonts w:hint="eastAsia"/>
              </w:rPr>
            </w:pPr>
            <w:r>
              <w:rPr>
                <w:sz w:val="19"/>
              </w:rPr>
              <w:t>企業と政府部門（商務庁、税関、税務、工業情報化庁など）の架け橋として、政策落地上の課題解決を調整</w:t>
            </w:r>
          </w:p>
        </w:tc>
      </w:tr>
      <w:tr w:rsidR="00B00246" w14:paraId="7135D848" w14:textId="77777777">
        <w:trPr>
          <w:jc w:val="center"/>
        </w:trPr>
        <w:tc>
          <w:tcPr>
            <w:tcW w:w="2551" w:type="dxa"/>
            <w:shd w:val="clear" w:color="auto" w:fill="F2F2F2"/>
          </w:tcPr>
          <w:p w14:paraId="6C0156A2" w14:textId="77777777" w:rsidR="00B00246" w:rsidRDefault="00403327">
            <w:pPr>
              <w:spacing w:before="40" w:after="40" w:line="288" w:lineRule="auto"/>
              <w:rPr>
                <w:rFonts w:hint="eastAsia"/>
              </w:rPr>
            </w:pPr>
            <w:r>
              <w:rPr>
                <w:sz w:val="19"/>
              </w:rPr>
              <w:t xml:space="preserve">⑧ </w:t>
            </w:r>
            <w:r>
              <w:rPr>
                <w:sz w:val="19"/>
              </w:rPr>
              <w:t>中日バイリンガル日常サポート</w:t>
            </w:r>
          </w:p>
        </w:tc>
        <w:tc>
          <w:tcPr>
            <w:tcW w:w="6520" w:type="dxa"/>
            <w:shd w:val="clear" w:color="auto" w:fill="F2F2F2"/>
          </w:tcPr>
          <w:p w14:paraId="0A657493" w14:textId="77777777" w:rsidR="00B00246" w:rsidRDefault="00403327">
            <w:pPr>
              <w:spacing w:before="40" w:after="40" w:line="288" w:lineRule="auto"/>
              <w:rPr>
                <w:rFonts w:hint="eastAsia"/>
              </w:rPr>
            </w:pPr>
            <w:r>
              <w:rPr>
                <w:sz w:val="19"/>
              </w:rPr>
              <w:t>中日バイリンガルチームによる言語の壁の解消。日常的な法律相談、契約レビュー、会議通訳などの付帯サービス</w:t>
            </w:r>
          </w:p>
        </w:tc>
      </w:tr>
    </w:tbl>
    <w:p w14:paraId="39B73ACB" w14:textId="77777777" w:rsidR="00B00246" w:rsidRDefault="00B00246">
      <w:pPr>
        <w:spacing w:after="80"/>
        <w:rPr>
          <w:rFonts w:hint="eastAsia"/>
        </w:rPr>
      </w:pPr>
    </w:p>
    <w:p w14:paraId="4557424E" w14:textId="77777777" w:rsidR="00B00246" w:rsidRDefault="00403327">
      <w:pPr>
        <w:spacing w:before="240" w:after="120"/>
        <w:rPr>
          <w:rFonts w:hint="eastAsia"/>
        </w:rPr>
      </w:pPr>
      <w:r>
        <w:rPr>
          <w:rFonts w:ascii="MS Gothic" w:eastAsia="MS Gothic" w:hAnsi="MS Gothic"/>
          <w:b/>
          <w:color w:val="1F3A5F"/>
          <w:sz w:val="26"/>
        </w:rPr>
        <w:t xml:space="preserve">9.3 </w:t>
      </w:r>
      <w:r>
        <w:rPr>
          <w:rFonts w:ascii="MS Gothic" w:eastAsia="MS Gothic" w:hAnsi="MS Gothic"/>
          <w:b/>
          <w:color w:val="1F3A5F"/>
          <w:sz w:val="26"/>
        </w:rPr>
        <w:t>選ばれる理由</w:t>
      </w:r>
    </w:p>
    <w:p w14:paraId="3F978BE5" w14:textId="77777777" w:rsidR="00B00246" w:rsidRDefault="00403327">
      <w:pPr>
        <w:spacing w:after="40"/>
        <w:ind w:left="283"/>
        <w:rPr>
          <w:rFonts w:hint="eastAsia"/>
        </w:rPr>
      </w:pPr>
      <w:r>
        <w:t>・</w:t>
      </w:r>
      <w:r>
        <w:t xml:space="preserve"> </w:t>
      </w:r>
      <w:r>
        <w:t>政策に強い：海南自由貿易港の税制・税関政策を深く研究し、封関後の制度変化にリアルタイムで対応。企業が政策のメリットを最大限享受できるよう支援</w:t>
      </w:r>
    </w:p>
    <w:p w14:paraId="33DE96B3" w14:textId="77777777" w:rsidR="00B00246" w:rsidRDefault="00403327">
      <w:pPr>
        <w:spacing w:after="40"/>
        <w:ind w:left="283"/>
        <w:rPr>
          <w:rFonts w:hint="eastAsia"/>
        </w:rPr>
      </w:pPr>
      <w:r>
        <w:t>・</w:t>
      </w:r>
      <w:r>
        <w:t xml:space="preserve"> </w:t>
      </w:r>
      <w:r>
        <w:t>日系企業を知る：日本企業の意思決定プロセス、コンプライアンス基準、経営習慣を理解し、日本企業にわかりやすく政策を説明</w:t>
      </w:r>
    </w:p>
    <w:p w14:paraId="7D4827F1" w14:textId="77777777" w:rsidR="00B00246" w:rsidRDefault="00403327">
      <w:pPr>
        <w:spacing w:after="40"/>
        <w:ind w:left="283"/>
        <w:rPr>
          <w:rFonts w:hint="eastAsia"/>
        </w:rPr>
      </w:pPr>
      <w:r>
        <w:lastRenderedPageBreak/>
        <w:t>・</w:t>
      </w:r>
      <w:r>
        <w:t xml:space="preserve"> </w:t>
      </w:r>
      <w:r>
        <w:t>リソースがある：海南の各級政府部門、税関、税務、産業パークと緊密な連携。進出上の課題を迅速に調整・解決</w:t>
      </w:r>
    </w:p>
    <w:p w14:paraId="54313D5D" w14:textId="77777777" w:rsidR="00B00246" w:rsidRDefault="00403327">
      <w:pPr>
        <w:spacing w:after="40"/>
        <w:ind w:left="283"/>
        <w:rPr>
          <w:rFonts w:hint="eastAsia"/>
        </w:rPr>
      </w:pPr>
      <w:r>
        <w:t>・</w:t>
      </w:r>
      <w:r>
        <w:t xml:space="preserve"> </w:t>
      </w:r>
      <w:r>
        <w:t>フルプロセス：事前調査・設立登記から日常運営・政策更新まで、ライフサイクル全体を伴走支援。「一回限り」のサービスではない</w:t>
      </w:r>
    </w:p>
    <w:p w14:paraId="000BF986" w14:textId="77777777" w:rsidR="00B00246" w:rsidRDefault="00403327">
      <w:pPr>
        <w:spacing w:after="40"/>
        <w:ind w:left="283"/>
        <w:rPr>
          <w:rFonts w:hint="eastAsia"/>
        </w:rPr>
      </w:pPr>
      <w:r>
        <w:t>・</w:t>
      </w:r>
      <w:r>
        <w:t xml:space="preserve"> </w:t>
      </w:r>
      <w:r>
        <w:t>バイリンガル：中日バイリンガルチームにより、コミュニケーションはスムーズ。文書は中日対訳で提供</w:t>
      </w:r>
    </w:p>
    <w:p w14:paraId="667029E6" w14:textId="77777777" w:rsidR="00B00246" w:rsidRDefault="00403327">
      <w:pPr>
        <w:spacing w:before="240" w:after="120"/>
        <w:rPr>
          <w:rFonts w:hint="eastAsia"/>
        </w:rPr>
      </w:pPr>
      <w:r>
        <w:rPr>
          <w:rFonts w:ascii="MS Gothic" w:eastAsia="MS Gothic" w:hAnsi="MS Gothic"/>
          <w:b/>
          <w:color w:val="1F3A5F"/>
          <w:sz w:val="26"/>
        </w:rPr>
        <w:t xml:space="preserve">9.4 </w:t>
      </w:r>
      <w:r>
        <w:rPr>
          <w:rFonts w:ascii="MS Gothic" w:eastAsia="MS Gothic" w:hAnsi="MS Gothic"/>
          <w:b/>
          <w:color w:val="1F3A5F"/>
          <w:sz w:val="26"/>
        </w:rPr>
        <w:t>サービスの流れ</w:t>
      </w:r>
    </w:p>
    <w:p w14:paraId="78043A70" w14:textId="77777777" w:rsidR="00B00246" w:rsidRDefault="00403327">
      <w:pPr>
        <w:pBdr>
          <w:left w:val="single" w:sz="18" w:space="8" w:color="2E5C8A"/>
        </w:pBdr>
        <w:spacing w:before="120" w:after="120"/>
        <w:ind w:left="567" w:right="567"/>
        <w:rPr>
          <w:rFonts w:hint="eastAsia"/>
        </w:rPr>
      </w:pPr>
      <w:r>
        <w:rPr>
          <w:i/>
          <w:color w:val="333333"/>
          <w:sz w:val="21"/>
        </w:rPr>
        <w:t>初回相談</w:t>
      </w:r>
      <w:r>
        <w:rPr>
          <w:i/>
          <w:color w:val="333333"/>
          <w:sz w:val="21"/>
        </w:rPr>
        <w:t xml:space="preserve"> → </w:t>
      </w:r>
      <w:r>
        <w:rPr>
          <w:i/>
          <w:color w:val="333333"/>
          <w:sz w:val="21"/>
        </w:rPr>
        <w:t>業種適合評価</w:t>
      </w:r>
      <w:r>
        <w:rPr>
          <w:i/>
          <w:color w:val="333333"/>
          <w:sz w:val="21"/>
        </w:rPr>
        <w:t xml:space="preserve"> → </w:t>
      </w:r>
      <w:r>
        <w:rPr>
          <w:i/>
          <w:color w:val="333333"/>
          <w:sz w:val="21"/>
        </w:rPr>
        <w:t>政策メリット試算</w:t>
      </w:r>
      <w:r>
        <w:rPr>
          <w:i/>
          <w:color w:val="333333"/>
          <w:sz w:val="21"/>
        </w:rPr>
        <w:t xml:space="preserve"> → </w:t>
      </w:r>
      <w:r>
        <w:rPr>
          <w:i/>
          <w:color w:val="333333"/>
          <w:sz w:val="21"/>
        </w:rPr>
        <w:t>進出方案のカスタマイズ</w:t>
      </w:r>
      <w:r>
        <w:rPr>
          <w:i/>
          <w:color w:val="333333"/>
          <w:sz w:val="21"/>
        </w:rPr>
        <w:br/>
        <w:t xml:space="preserve">→ </w:t>
      </w:r>
      <w:r>
        <w:rPr>
          <w:i/>
          <w:color w:val="333333"/>
          <w:sz w:val="21"/>
        </w:rPr>
        <w:t>会社設立・資格取得</w:t>
      </w:r>
      <w:r>
        <w:rPr>
          <w:i/>
          <w:color w:val="333333"/>
          <w:sz w:val="21"/>
        </w:rPr>
        <w:t xml:space="preserve"> → </w:t>
      </w:r>
      <w:r>
        <w:rPr>
          <w:i/>
          <w:color w:val="333333"/>
          <w:sz w:val="21"/>
        </w:rPr>
        <w:t>オフィス・工場の選定</w:t>
      </w:r>
      <w:r>
        <w:rPr>
          <w:i/>
          <w:color w:val="333333"/>
          <w:sz w:val="21"/>
        </w:rPr>
        <w:t xml:space="preserve"> → </w:t>
      </w:r>
      <w:r>
        <w:rPr>
          <w:i/>
          <w:color w:val="333333"/>
          <w:sz w:val="21"/>
        </w:rPr>
        <w:t>人材・財務体制の構築</w:t>
      </w:r>
      <w:r>
        <w:rPr>
          <w:i/>
          <w:color w:val="333333"/>
          <w:sz w:val="21"/>
        </w:rPr>
        <w:br/>
        <w:t xml:space="preserve">→ </w:t>
      </w:r>
      <w:r>
        <w:rPr>
          <w:i/>
          <w:color w:val="333333"/>
          <w:sz w:val="21"/>
        </w:rPr>
        <w:t>政策申請・通関指導</w:t>
      </w:r>
      <w:r>
        <w:rPr>
          <w:i/>
          <w:color w:val="333333"/>
          <w:sz w:val="21"/>
        </w:rPr>
        <w:t xml:space="preserve"> → </w:t>
      </w:r>
      <w:r>
        <w:rPr>
          <w:i/>
          <w:color w:val="333333"/>
          <w:sz w:val="21"/>
        </w:rPr>
        <w:t>日常運営の伴走</w:t>
      </w:r>
      <w:r>
        <w:rPr>
          <w:i/>
          <w:color w:val="333333"/>
          <w:sz w:val="21"/>
        </w:rPr>
        <w:t xml:space="preserve"> → </w:t>
      </w:r>
      <w:r>
        <w:rPr>
          <w:i/>
          <w:color w:val="333333"/>
          <w:sz w:val="21"/>
        </w:rPr>
        <w:t>年次政策レビュー</w:t>
      </w:r>
    </w:p>
    <w:p w14:paraId="5542D904" w14:textId="77777777" w:rsidR="00B00246" w:rsidRDefault="00403327">
      <w:pPr>
        <w:pBdr>
          <w:bottom w:val="single" w:sz="6" w:space="4" w:color="2E5C8A"/>
        </w:pBdr>
        <w:spacing w:before="360" w:after="160"/>
        <w:rPr>
          <w:rFonts w:hint="eastAsia"/>
        </w:rPr>
      </w:pPr>
      <w:r>
        <w:rPr>
          <w:rFonts w:ascii="MS Gothic" w:eastAsia="MS Gothic" w:hAnsi="MS Gothic"/>
          <w:b/>
          <w:sz w:val="32"/>
        </w:rPr>
        <w:t xml:space="preserve">10. </w:t>
      </w:r>
      <w:r>
        <w:rPr>
          <w:rFonts w:ascii="MS Gothic" w:eastAsia="MS Gothic" w:hAnsi="MS Gothic"/>
          <w:b/>
          <w:sz w:val="32"/>
        </w:rPr>
        <w:t>進出までの</w:t>
      </w:r>
      <w:r>
        <w:rPr>
          <w:rFonts w:ascii="MS Gothic" w:eastAsia="MS Gothic" w:hAnsi="MS Gothic"/>
          <w:b/>
          <w:sz w:val="32"/>
        </w:rPr>
        <w:t>4</w:t>
      </w:r>
      <w:r>
        <w:rPr>
          <w:rFonts w:ascii="MS Gothic" w:eastAsia="MS Gothic" w:hAnsi="MS Gothic"/>
          <w:b/>
          <w:sz w:val="32"/>
        </w:rPr>
        <w:t>ステップ</w:t>
      </w:r>
    </w:p>
    <w:tbl>
      <w:tblPr>
        <w:tblStyle w:val="aff1"/>
        <w:tblW w:w="0" w:type="auto"/>
        <w:jc w:val="center"/>
        <w:tblLook w:val="04A0" w:firstRow="1" w:lastRow="0" w:firstColumn="1" w:lastColumn="0" w:noHBand="0" w:noVBand="1"/>
      </w:tblPr>
      <w:tblGrid>
        <w:gridCol w:w="1984"/>
        <w:gridCol w:w="7087"/>
      </w:tblGrid>
      <w:tr w:rsidR="00B00246" w14:paraId="5F82A0C4" w14:textId="77777777">
        <w:trPr>
          <w:jc w:val="center"/>
        </w:trPr>
        <w:tc>
          <w:tcPr>
            <w:tcW w:w="1984" w:type="dxa"/>
            <w:shd w:val="clear" w:color="auto" w:fill="D9E2F3"/>
          </w:tcPr>
          <w:p w14:paraId="008C51E3" w14:textId="77777777" w:rsidR="00B00246" w:rsidRDefault="00403327">
            <w:pPr>
              <w:spacing w:before="40" w:after="40" w:line="288" w:lineRule="auto"/>
              <w:jc w:val="center"/>
              <w:rPr>
                <w:rFonts w:hint="eastAsia"/>
              </w:rPr>
            </w:pPr>
            <w:r>
              <w:rPr>
                <w:rFonts w:ascii="MS Gothic" w:eastAsia="MS Gothic" w:hAnsi="MS Gothic"/>
                <w:b/>
                <w:sz w:val="20"/>
              </w:rPr>
              <w:t>ステップ</w:t>
            </w:r>
          </w:p>
        </w:tc>
        <w:tc>
          <w:tcPr>
            <w:tcW w:w="7087" w:type="dxa"/>
            <w:shd w:val="clear" w:color="auto" w:fill="D9E2F3"/>
          </w:tcPr>
          <w:p w14:paraId="222E265E" w14:textId="77777777" w:rsidR="00B00246" w:rsidRDefault="00403327">
            <w:pPr>
              <w:spacing w:before="40" w:after="40" w:line="288" w:lineRule="auto"/>
              <w:jc w:val="center"/>
              <w:rPr>
                <w:rFonts w:hint="eastAsia"/>
              </w:rPr>
            </w:pPr>
            <w:r>
              <w:rPr>
                <w:rFonts w:ascii="MS Gothic" w:eastAsia="MS Gothic" w:hAnsi="MS Gothic"/>
                <w:b/>
                <w:sz w:val="20"/>
              </w:rPr>
              <w:t>内容</w:t>
            </w:r>
          </w:p>
        </w:tc>
      </w:tr>
      <w:tr w:rsidR="00B00246" w14:paraId="64A478BE" w14:textId="77777777">
        <w:trPr>
          <w:jc w:val="center"/>
        </w:trPr>
        <w:tc>
          <w:tcPr>
            <w:tcW w:w="1984" w:type="dxa"/>
          </w:tcPr>
          <w:p w14:paraId="315E6286" w14:textId="77777777" w:rsidR="00B00246" w:rsidRDefault="00403327">
            <w:pPr>
              <w:spacing w:before="40" w:after="40" w:line="288" w:lineRule="auto"/>
              <w:rPr>
                <w:rFonts w:hint="eastAsia"/>
              </w:rPr>
            </w:pPr>
            <w:r>
              <w:rPr>
                <w:sz w:val="19"/>
              </w:rPr>
              <w:t>Step 1</w:t>
            </w:r>
            <w:r>
              <w:rPr>
                <w:sz w:val="19"/>
              </w:rPr>
              <w:br/>
            </w:r>
            <w:r>
              <w:rPr>
                <w:sz w:val="19"/>
              </w:rPr>
              <w:t>お問い合わせ</w:t>
            </w:r>
          </w:p>
        </w:tc>
        <w:tc>
          <w:tcPr>
            <w:tcW w:w="7087" w:type="dxa"/>
          </w:tcPr>
          <w:p w14:paraId="0CF66C46" w14:textId="77777777" w:rsidR="00B00246" w:rsidRDefault="00403327">
            <w:pPr>
              <w:spacing w:before="40" w:after="40" w:line="288" w:lineRule="auto"/>
              <w:rPr>
                <w:rFonts w:hint="eastAsia"/>
              </w:rPr>
            </w:pPr>
            <w:r>
              <w:rPr>
                <w:sz w:val="19"/>
              </w:rPr>
              <w:t>司騰海南国際貿易センター・日系企業サービスセンターにご連絡いただき、業種のマッチングと政策適合評価を実施</w:t>
            </w:r>
          </w:p>
        </w:tc>
      </w:tr>
      <w:tr w:rsidR="00B00246" w14:paraId="6ECA1C2A" w14:textId="77777777">
        <w:trPr>
          <w:jc w:val="center"/>
        </w:trPr>
        <w:tc>
          <w:tcPr>
            <w:tcW w:w="1984" w:type="dxa"/>
            <w:shd w:val="clear" w:color="auto" w:fill="F2F2F2"/>
          </w:tcPr>
          <w:p w14:paraId="14B8FD86" w14:textId="77777777" w:rsidR="00B00246" w:rsidRDefault="00403327">
            <w:pPr>
              <w:spacing w:before="40" w:after="40" w:line="288" w:lineRule="auto"/>
              <w:rPr>
                <w:rFonts w:hint="eastAsia"/>
              </w:rPr>
            </w:pPr>
            <w:r>
              <w:rPr>
                <w:sz w:val="19"/>
              </w:rPr>
              <w:t>Step 2</w:t>
            </w:r>
            <w:r>
              <w:rPr>
                <w:sz w:val="19"/>
              </w:rPr>
              <w:br/>
            </w:r>
            <w:r>
              <w:rPr>
                <w:sz w:val="19"/>
              </w:rPr>
              <w:t>資格届出・会社設立</w:t>
            </w:r>
          </w:p>
        </w:tc>
        <w:tc>
          <w:tcPr>
            <w:tcW w:w="7087" w:type="dxa"/>
            <w:shd w:val="clear" w:color="auto" w:fill="F2F2F2"/>
          </w:tcPr>
          <w:p w14:paraId="17E2B1C2" w14:textId="77777777" w:rsidR="00B00246" w:rsidRDefault="00403327">
            <w:pPr>
              <w:spacing w:before="40" w:after="40" w:line="288" w:lineRule="auto"/>
              <w:rPr>
                <w:rFonts w:hint="eastAsia"/>
              </w:rPr>
            </w:pPr>
            <w:r>
              <w:rPr>
                <w:sz w:val="19"/>
              </w:rPr>
              <w:t>海南単一ウィンドウで書類を提出し、複数部門が並行審査。サービスセンターが全行程を代行し、企業は複数の窓口を回る必要がない</w:t>
            </w:r>
          </w:p>
        </w:tc>
      </w:tr>
      <w:tr w:rsidR="00B00246" w14:paraId="03B7A32E" w14:textId="77777777">
        <w:trPr>
          <w:jc w:val="center"/>
        </w:trPr>
        <w:tc>
          <w:tcPr>
            <w:tcW w:w="1984" w:type="dxa"/>
          </w:tcPr>
          <w:p w14:paraId="5AA77C67" w14:textId="77777777" w:rsidR="00B00246" w:rsidRDefault="00403327">
            <w:pPr>
              <w:spacing w:before="40" w:after="40" w:line="288" w:lineRule="auto"/>
              <w:rPr>
                <w:rFonts w:hint="eastAsia"/>
              </w:rPr>
            </w:pPr>
            <w:r>
              <w:rPr>
                <w:sz w:val="19"/>
              </w:rPr>
              <w:t>Step 3</w:t>
            </w:r>
            <w:r>
              <w:rPr>
                <w:sz w:val="19"/>
              </w:rPr>
              <w:br/>
            </w:r>
            <w:r>
              <w:rPr>
                <w:sz w:val="19"/>
              </w:rPr>
              <w:t>実質的運営の開始</w:t>
            </w:r>
          </w:p>
        </w:tc>
        <w:tc>
          <w:tcPr>
            <w:tcW w:w="7087" w:type="dxa"/>
          </w:tcPr>
          <w:p w14:paraId="665C7314" w14:textId="77777777" w:rsidR="00B00246" w:rsidRDefault="00403327">
            <w:pPr>
              <w:spacing w:before="40" w:after="40" w:line="288" w:lineRule="auto"/>
              <w:rPr>
                <w:rFonts w:hint="eastAsia"/>
              </w:rPr>
            </w:pPr>
            <w:r>
              <w:rPr>
                <w:sz w:val="19"/>
              </w:rPr>
              <w:t>人員・会計・財産を海南に配置。サービスセンターがオフィス選定、人材採用、財務体制の構築を支援</w:t>
            </w:r>
          </w:p>
        </w:tc>
      </w:tr>
      <w:tr w:rsidR="00B00246" w14:paraId="1F524C71" w14:textId="77777777">
        <w:trPr>
          <w:jc w:val="center"/>
        </w:trPr>
        <w:tc>
          <w:tcPr>
            <w:tcW w:w="1984" w:type="dxa"/>
            <w:shd w:val="clear" w:color="auto" w:fill="F2F2F2"/>
          </w:tcPr>
          <w:p w14:paraId="36FBD82E" w14:textId="77777777" w:rsidR="00B00246" w:rsidRDefault="00403327">
            <w:pPr>
              <w:spacing w:before="40" w:after="40" w:line="288" w:lineRule="auto"/>
              <w:rPr>
                <w:rFonts w:hint="eastAsia"/>
              </w:rPr>
            </w:pPr>
            <w:r>
              <w:rPr>
                <w:sz w:val="19"/>
              </w:rPr>
              <w:t>Step 4</w:t>
            </w:r>
            <w:r>
              <w:rPr>
                <w:sz w:val="19"/>
              </w:rPr>
              <w:br/>
            </w:r>
            <w:r>
              <w:rPr>
                <w:sz w:val="19"/>
              </w:rPr>
              <w:t>政策メリットの享受</w:t>
            </w:r>
          </w:p>
        </w:tc>
        <w:tc>
          <w:tcPr>
            <w:tcW w:w="7087" w:type="dxa"/>
            <w:shd w:val="clear" w:color="auto" w:fill="F2F2F2"/>
          </w:tcPr>
          <w:p w14:paraId="76A12696" w14:textId="77777777" w:rsidR="00B00246" w:rsidRDefault="00403327">
            <w:pPr>
              <w:spacing w:before="40" w:after="40" w:line="288" w:lineRule="auto"/>
              <w:rPr>
                <w:rFonts w:hint="eastAsia"/>
              </w:rPr>
            </w:pPr>
            <w:r>
              <w:rPr>
                <w:sz w:val="19"/>
              </w:rPr>
              <w:t>ゼロ関税輸入、</w:t>
            </w:r>
            <w:r>
              <w:rPr>
                <w:sz w:val="19"/>
              </w:rPr>
              <w:t>15%</w:t>
            </w:r>
            <w:r>
              <w:rPr>
                <w:sz w:val="19"/>
              </w:rPr>
              <w:t>での納税申告、加工増値の届出など。サービスセンターが継続的にフォローし、政策を確実に享受</w:t>
            </w:r>
          </w:p>
        </w:tc>
      </w:tr>
    </w:tbl>
    <w:p w14:paraId="334B5FF2" w14:textId="77777777" w:rsidR="00B00246" w:rsidRDefault="00B00246">
      <w:pPr>
        <w:spacing w:after="80"/>
        <w:rPr>
          <w:rFonts w:hint="eastAsia"/>
        </w:rPr>
      </w:pPr>
    </w:p>
    <w:p w14:paraId="6DAC9908" w14:textId="77777777" w:rsidR="00B00246" w:rsidRDefault="00403327">
      <w:pPr>
        <w:pBdr>
          <w:bottom w:val="single" w:sz="6" w:space="4" w:color="2E5C8A"/>
        </w:pBdr>
        <w:spacing w:before="360" w:after="160"/>
        <w:rPr>
          <w:rFonts w:hint="eastAsia"/>
        </w:rPr>
      </w:pPr>
      <w:r>
        <w:rPr>
          <w:rFonts w:ascii="MS Gothic" w:eastAsia="MS Gothic" w:hAnsi="MS Gothic"/>
          <w:b/>
          <w:sz w:val="32"/>
        </w:rPr>
        <w:t xml:space="preserve">11. </w:t>
      </w:r>
      <w:r>
        <w:rPr>
          <w:rFonts w:ascii="MS Gothic" w:eastAsia="MS Gothic" w:hAnsi="MS Gothic"/>
          <w:b/>
          <w:sz w:val="32"/>
        </w:rPr>
        <w:t>コンプライアンス上の注意点（日系企業が重視するリスク管理）</w:t>
      </w:r>
    </w:p>
    <w:p w14:paraId="1177CB1C" w14:textId="77777777" w:rsidR="00B00246" w:rsidRDefault="00403327">
      <w:pPr>
        <w:spacing w:before="160" w:after="80"/>
        <w:rPr>
          <w:rFonts w:hint="eastAsia"/>
        </w:rPr>
      </w:pPr>
      <w:r>
        <w:rPr>
          <w:rFonts w:ascii="MS Gothic" w:eastAsia="MS Gothic" w:hAnsi="MS Gothic"/>
          <w:b/>
          <w:sz w:val="23"/>
        </w:rPr>
        <w:t>加工増値関連</w:t>
      </w:r>
    </w:p>
    <w:p w14:paraId="3BB7A6BF" w14:textId="77777777" w:rsidR="00B00246" w:rsidRDefault="00403327">
      <w:pPr>
        <w:spacing w:after="40"/>
        <w:ind w:left="283"/>
        <w:rPr>
          <w:rFonts w:hint="eastAsia"/>
        </w:rPr>
      </w:pPr>
      <w:r>
        <w:lastRenderedPageBreak/>
        <w:t>・</w:t>
      </w:r>
      <w:r>
        <w:t xml:space="preserve"> </w:t>
      </w:r>
      <w:r>
        <w:t>実質的な運営が必須：ペーパーカンパニーは税関のビデオネットワーク検査で発見され資格を取り消されます。日系企業のガバナンスの高さは、むしろアドバンテージとなります</w:t>
      </w:r>
    </w:p>
    <w:p w14:paraId="0F84C25C" w14:textId="77777777" w:rsidR="00B00246" w:rsidRDefault="00403327">
      <w:pPr>
        <w:spacing w:after="40"/>
        <w:ind w:left="283"/>
        <w:rPr>
          <w:rFonts w:hint="eastAsia"/>
        </w:rPr>
      </w:pPr>
      <w:r>
        <w:t>・</w:t>
      </w:r>
      <w:r>
        <w:t xml:space="preserve"> </w:t>
      </w:r>
      <w:r>
        <w:t>申告する増値率はあくまで試算値：税関は実際の経営データで核算し、実際の増値率が</w:t>
      </w:r>
      <w:r>
        <w:t>30%</w:t>
      </w:r>
      <w:r>
        <w:t>に満たない場合は追徴納税となります</w:t>
      </w:r>
    </w:p>
    <w:p w14:paraId="7320F625" w14:textId="77777777" w:rsidR="00B00246" w:rsidRDefault="00403327">
      <w:pPr>
        <w:spacing w:after="40"/>
        <w:ind w:left="283"/>
        <w:rPr>
          <w:rFonts w:hint="eastAsia"/>
        </w:rPr>
      </w:pPr>
      <w:r>
        <w:t>・</w:t>
      </w:r>
      <w:r>
        <w:t xml:space="preserve"> </w:t>
      </w:r>
      <w:r>
        <w:t>禁止行為：材料価格の過小申告、完成品価格の過大申告、届出工程と実際加工の不一致、免税材料の転売（飛料密輸と同質の違法行為）。違反が発覚した場合、</w:t>
      </w:r>
      <w:r>
        <w:t>12</w:t>
      </w:r>
      <w:r>
        <w:t>ヶ月間加工増値政策の再申請が不可</w:t>
      </w:r>
    </w:p>
    <w:p w14:paraId="528FE885" w14:textId="77777777" w:rsidR="00B00246" w:rsidRDefault="00403327">
      <w:pPr>
        <w:spacing w:before="160" w:after="80"/>
        <w:rPr>
          <w:rFonts w:hint="eastAsia"/>
        </w:rPr>
      </w:pPr>
      <w:r>
        <w:rPr>
          <w:rFonts w:ascii="MS Gothic" w:eastAsia="MS Gothic" w:hAnsi="MS Gothic"/>
          <w:b/>
          <w:sz w:val="23"/>
        </w:rPr>
        <w:t>交通手段関連（三亜で発生事例あり）</w:t>
      </w:r>
    </w:p>
    <w:p w14:paraId="75D8128D" w14:textId="77777777" w:rsidR="00B00246" w:rsidRDefault="00403327">
      <w:pPr>
        <w:spacing w:after="40"/>
        <w:ind w:left="283"/>
        <w:rPr>
          <w:rFonts w:hint="eastAsia"/>
        </w:rPr>
      </w:pPr>
      <w:r>
        <w:t>・</w:t>
      </w:r>
      <w:r>
        <w:t xml:space="preserve"> </w:t>
      </w:r>
      <w:r>
        <w:t>ヨットは係留協定が必要で、航行範囲は海南省水域に限定</w:t>
      </w:r>
    </w:p>
    <w:p w14:paraId="7D4C9C10" w14:textId="77777777" w:rsidR="00B00246" w:rsidRDefault="00403327">
      <w:pPr>
        <w:spacing w:after="40"/>
        <w:ind w:left="283"/>
        <w:rPr>
          <w:rFonts w:hint="eastAsia"/>
        </w:rPr>
      </w:pPr>
      <w:r>
        <w:t>・</w:t>
      </w:r>
      <w:r>
        <w:t xml:space="preserve"> </w:t>
      </w:r>
      <w:r>
        <w:t>車両・ヨットには最低運営時間・収益基準があり、社会保険納付で人員を確認</w:t>
      </w:r>
    </w:p>
    <w:p w14:paraId="7F0C00ED" w14:textId="77777777" w:rsidR="00B00246" w:rsidRDefault="00403327">
      <w:pPr>
        <w:spacing w:after="40"/>
        <w:ind w:left="283"/>
        <w:rPr>
          <w:rFonts w:hint="eastAsia"/>
        </w:rPr>
      </w:pPr>
      <w:r>
        <w:t>・</w:t>
      </w:r>
      <w:r>
        <w:t xml:space="preserve"> </w:t>
      </w:r>
      <w:r>
        <w:t>連続</w:t>
      </w:r>
      <w:r>
        <w:t>6</w:t>
      </w:r>
      <w:r>
        <w:t>ヶ月無運営、</w:t>
      </w:r>
      <w:r>
        <w:t>2</w:t>
      </w:r>
      <w:r>
        <w:t>年間基準不達成、無断での抵当・譲渡、測位装置の改ざん</w:t>
      </w:r>
      <w:r>
        <w:t xml:space="preserve"> → </w:t>
      </w:r>
      <w:r>
        <w:t>資格取消・全額追徴納税</w:t>
      </w:r>
    </w:p>
    <w:p w14:paraId="0A8C92B1" w14:textId="77777777" w:rsidR="00B00246" w:rsidRDefault="00403327">
      <w:pPr>
        <w:spacing w:before="160" w:after="80"/>
        <w:rPr>
          <w:rFonts w:hint="eastAsia"/>
        </w:rPr>
      </w:pPr>
      <w:r>
        <w:rPr>
          <w:rFonts w:ascii="MS Gothic" w:eastAsia="MS Gothic" w:hAnsi="MS Gothic"/>
          <w:b/>
          <w:sz w:val="23"/>
        </w:rPr>
        <w:t>ゼロ関税貨物関連</w:t>
      </w:r>
    </w:p>
    <w:p w14:paraId="4DE436E3" w14:textId="77777777" w:rsidR="00B00246" w:rsidRDefault="00403327">
      <w:pPr>
        <w:spacing w:after="40"/>
        <w:ind w:left="283"/>
        <w:rPr>
          <w:rFonts w:hint="eastAsia"/>
        </w:rPr>
      </w:pPr>
      <w:r>
        <w:t>・</w:t>
      </w:r>
      <w:r>
        <w:t xml:space="preserve"> </w:t>
      </w:r>
      <w:r>
        <w:t>完成品消費財は設備展示販売モデルをそのまま適用できない：化粧品・日用品などは輸入課税目録に含まれます。正しいルートは「原料輸入（ゼロ関税）</w:t>
      </w:r>
      <w:r>
        <w:t xml:space="preserve">→ </w:t>
      </w:r>
      <w:r>
        <w:t>海南加工（増値率</w:t>
      </w:r>
      <w:r>
        <w:t>30%</w:t>
      </w:r>
      <w:r>
        <w:t>以上）</w:t>
      </w:r>
      <w:r>
        <w:t xml:space="preserve">→ </w:t>
      </w:r>
      <w:r>
        <w:t>中国大陸販売（関税免除）」です</w:t>
      </w:r>
    </w:p>
    <w:p w14:paraId="471A9135" w14:textId="77777777" w:rsidR="00B00246" w:rsidRDefault="00403327">
      <w:pPr>
        <w:spacing w:after="40"/>
        <w:ind w:left="283"/>
        <w:rPr>
          <w:rFonts w:hint="eastAsia"/>
        </w:rPr>
      </w:pPr>
      <w:r>
        <w:t>・</w:t>
      </w:r>
      <w:r>
        <w:t xml:space="preserve"> </w:t>
      </w:r>
      <w:r>
        <w:t>ゼロ関税貨物の抵当には税関の担保手続きが必要：無手続きで抵当すると追徴納税＋罰則の対象（三亜で事例あり）</w:t>
      </w:r>
    </w:p>
    <w:p w14:paraId="614189ED" w14:textId="77777777" w:rsidR="00B00246" w:rsidRDefault="00403327">
      <w:pPr>
        <w:spacing w:after="40"/>
        <w:ind w:left="283"/>
        <w:rPr>
          <w:rFonts w:hint="eastAsia"/>
        </w:rPr>
      </w:pPr>
      <w:r>
        <w:t>・</w:t>
      </w:r>
      <w:r>
        <w:t xml:space="preserve"> </w:t>
      </w:r>
      <w:r>
        <w:t>ゼロ関税貨物を他用途に使用（例：設備を一時的に中国大陸で検査）する場合は、実際の使用期間に応じて追徴納税。使用後は島内に持ち戻し可能</w:t>
      </w:r>
    </w:p>
    <w:p w14:paraId="2A55239D" w14:textId="77777777" w:rsidR="00B00246" w:rsidRDefault="00403327">
      <w:pPr>
        <w:spacing w:before="160" w:after="80"/>
        <w:rPr>
          <w:rFonts w:hint="eastAsia"/>
        </w:rPr>
      </w:pPr>
      <w:r>
        <w:rPr>
          <w:rFonts w:ascii="MS Gothic" w:eastAsia="MS Gothic" w:hAnsi="MS Gothic"/>
          <w:b/>
          <w:sz w:val="23"/>
        </w:rPr>
        <w:t>招商・中介関連</w:t>
      </w:r>
    </w:p>
    <w:p w14:paraId="1F4401B3" w14:textId="77777777" w:rsidR="00B00246" w:rsidRDefault="00403327">
      <w:pPr>
        <w:spacing w:after="40"/>
        <w:ind w:left="283"/>
        <w:rPr>
          <w:rFonts w:hint="eastAsia"/>
        </w:rPr>
      </w:pPr>
      <w:r>
        <w:t>・</w:t>
      </w:r>
      <w:r>
        <w:t xml:space="preserve"> </w:t>
      </w:r>
      <w:r>
        <w:t>政策メリットだけを宣伝し制限条件を伝えないと、企業が投資後に政策を享受できない事態が発生します。当センターは制限条件も含めて正直にご説明します</w:t>
      </w:r>
    </w:p>
    <w:p w14:paraId="0F01E455" w14:textId="77777777" w:rsidR="00B00246" w:rsidRDefault="00403327">
      <w:pPr>
        <w:spacing w:after="40"/>
        <w:ind w:left="283"/>
        <w:rPr>
          <w:rFonts w:hint="eastAsia"/>
        </w:rPr>
      </w:pPr>
      <w:r>
        <w:lastRenderedPageBreak/>
        <w:t>・</w:t>
      </w:r>
      <w:r>
        <w:t xml:space="preserve"> </w:t>
      </w:r>
      <w:r>
        <w:t>一部の中介が「</w:t>
      </w:r>
      <w:r>
        <w:t>ERP</w:t>
      </w:r>
      <w:r>
        <w:t>に数百万円の予算が必要」と企業を誤導するケースがありますが、実際には省政府が無料公共版</w:t>
      </w:r>
      <w:r>
        <w:t>ERP</w:t>
      </w:r>
      <w:r>
        <w:t>システムを提供しています</w:t>
      </w:r>
    </w:p>
    <w:p w14:paraId="56A13C1D" w14:textId="77777777" w:rsidR="00B00246" w:rsidRDefault="00403327">
      <w:pPr>
        <w:spacing w:after="40"/>
        <w:ind w:left="283"/>
        <w:rPr>
          <w:rFonts w:hint="eastAsia"/>
        </w:rPr>
      </w:pPr>
      <w:r>
        <w:t>・</w:t>
      </w:r>
      <w:r>
        <w:t xml:space="preserve"> </w:t>
      </w:r>
      <w:r>
        <w:t>加工増値は関税率</w:t>
      </w:r>
      <w:r>
        <w:t>8%</w:t>
      </w:r>
      <w:r>
        <w:t>以上の品目が推奨：税率</w:t>
      </w:r>
      <w:r>
        <w:t>7.5%</w:t>
      </w:r>
      <w:r>
        <w:t>以下の品目はメリットが小さい可能性があります</w:t>
      </w:r>
    </w:p>
    <w:p w14:paraId="028BF6F6" w14:textId="77777777" w:rsidR="00B00246" w:rsidRDefault="00403327">
      <w:pPr>
        <w:spacing w:before="160" w:after="80"/>
        <w:rPr>
          <w:rFonts w:hint="eastAsia"/>
        </w:rPr>
      </w:pPr>
      <w:r>
        <w:rPr>
          <w:rFonts w:ascii="MS Gothic" w:eastAsia="MS Gothic" w:hAnsi="MS Gothic"/>
          <w:b/>
          <w:sz w:val="23"/>
        </w:rPr>
        <w:t>コンプライアンスの心得</w:t>
      </w:r>
    </w:p>
    <w:p w14:paraId="4E8DE759" w14:textId="77777777" w:rsidR="00B00246" w:rsidRDefault="00403327">
      <w:pPr>
        <w:spacing w:after="40"/>
        <w:ind w:left="283"/>
        <w:rPr>
          <w:rFonts w:hint="eastAsia"/>
        </w:rPr>
      </w:pPr>
      <w:r>
        <w:t>・</w:t>
      </w:r>
      <w:r>
        <w:t xml:space="preserve"> </w:t>
      </w:r>
      <w:r>
        <w:t>正直な申告と証憑の保存：税関はリスク管理を実施し、優良企業には検査が少なく、リスク企業には重点検査が行われます。日系企業のコンプライアンス文化はこの仕組みと高く適合します</w:t>
      </w:r>
    </w:p>
    <w:p w14:paraId="34F13314" w14:textId="77777777" w:rsidR="00B00246" w:rsidRDefault="00403327">
      <w:pPr>
        <w:spacing w:after="40"/>
        <w:ind w:left="283"/>
        <w:rPr>
          <w:rFonts w:hint="eastAsia"/>
        </w:rPr>
      </w:pPr>
      <w:r>
        <w:t>・</w:t>
      </w:r>
      <w:r>
        <w:t xml:space="preserve"> </w:t>
      </w:r>
      <w:r>
        <w:t>税関は常態的な企業間コミュニケーションを重視し、企業調整員を配置。政策に疑問があれば直接税関に相談可能です</w:t>
      </w:r>
    </w:p>
    <w:p w14:paraId="24414668" w14:textId="77777777" w:rsidR="00B00246" w:rsidRDefault="00403327">
      <w:pPr>
        <w:pBdr>
          <w:bottom w:val="single" w:sz="6" w:space="4" w:color="2E5C8A"/>
        </w:pBdr>
        <w:spacing w:before="360" w:after="160"/>
        <w:rPr>
          <w:rFonts w:hint="eastAsia"/>
        </w:rPr>
      </w:pPr>
      <w:r>
        <w:rPr>
          <w:rFonts w:ascii="MS Gothic" w:eastAsia="MS Gothic" w:hAnsi="MS Gothic"/>
          <w:b/>
          <w:sz w:val="32"/>
        </w:rPr>
        <w:t xml:space="preserve">12. </w:t>
      </w:r>
      <w:r>
        <w:rPr>
          <w:rFonts w:ascii="MS Gothic" w:eastAsia="MS Gothic" w:hAnsi="MS Gothic"/>
          <w:b/>
          <w:sz w:val="32"/>
        </w:rPr>
        <w:t>まとめ</w:t>
      </w:r>
    </w:p>
    <w:p w14:paraId="7736C9D6" w14:textId="77777777" w:rsidR="00B00246" w:rsidRDefault="00403327">
      <w:pPr>
        <w:pBdr>
          <w:left w:val="single" w:sz="18" w:space="8" w:color="2E5C8A"/>
        </w:pBdr>
        <w:spacing w:before="120" w:after="120"/>
        <w:ind w:left="567" w:right="567"/>
        <w:rPr>
          <w:rFonts w:hint="eastAsia"/>
        </w:rPr>
      </w:pPr>
      <w:r>
        <w:rPr>
          <w:i/>
          <w:color w:val="333333"/>
          <w:sz w:val="21"/>
        </w:rPr>
        <w:t>日系企業にとって海南のコアバリューとは</w:t>
      </w:r>
      <w:r>
        <w:rPr>
          <w:i/>
          <w:color w:val="333333"/>
          <w:sz w:val="21"/>
        </w:rPr>
        <w:t>——</w:t>
      </w:r>
      <w:r>
        <w:rPr>
          <w:i/>
          <w:color w:val="333333"/>
          <w:sz w:val="21"/>
        </w:rPr>
        <w:br/>
      </w:r>
      <w:r>
        <w:rPr>
          <w:i/>
          <w:color w:val="333333"/>
          <w:sz w:val="21"/>
        </w:rPr>
        <w:t>「より低いコスト（</w:t>
      </w:r>
      <w:r>
        <w:rPr>
          <w:i/>
          <w:color w:val="333333"/>
          <w:sz w:val="21"/>
        </w:rPr>
        <w:t>15%</w:t>
      </w:r>
      <w:r>
        <w:rPr>
          <w:i/>
          <w:color w:val="333333"/>
          <w:sz w:val="21"/>
        </w:rPr>
        <w:t>法人税＋ゼロ関税＋</w:t>
      </w:r>
      <w:r>
        <w:rPr>
          <w:i/>
          <w:color w:val="333333"/>
          <w:sz w:val="21"/>
        </w:rPr>
        <w:t>15%</w:t>
      </w:r>
      <w:r>
        <w:rPr>
          <w:i/>
          <w:color w:val="333333"/>
          <w:sz w:val="21"/>
        </w:rPr>
        <w:t>個人所得税）で、より自由な環境（資金・データ・人の自由な移動）のもと、製品を生産し、免税で中国</w:t>
      </w:r>
      <w:r>
        <w:rPr>
          <w:i/>
          <w:color w:val="333333"/>
          <w:sz w:val="21"/>
        </w:rPr>
        <w:t>14</w:t>
      </w:r>
      <w:r>
        <w:rPr>
          <w:i/>
          <w:color w:val="333333"/>
          <w:sz w:val="21"/>
        </w:rPr>
        <w:t>億人の市場に供給し、同時にアジア太平洋本部として東南アジアへ展開すること」です。</w:t>
      </w:r>
    </w:p>
    <w:p w14:paraId="0BEA1094" w14:textId="77777777" w:rsidR="00B00246" w:rsidRDefault="00403327">
      <w:pPr>
        <w:spacing w:after="80" w:line="384" w:lineRule="auto"/>
        <w:ind w:firstLine="440"/>
        <w:rPr>
          <w:rFonts w:hint="eastAsia"/>
        </w:rPr>
      </w:pPr>
      <w:r>
        <w:t>すでにトヨタ、坂田製薬、板前焼肉などの日系企業が先行して進出しています。</w:t>
      </w:r>
      <w:r>
        <w:t>2025</w:t>
      </w:r>
      <w:r>
        <w:t>年</w:t>
      </w:r>
      <w:r>
        <w:t>12</w:t>
      </w:r>
      <w:r>
        <w:t>月の全島封関により、ゼロ関税・加工増値・資金移動などの制度が長期的に確定し、通関も</w:t>
      </w:r>
      <w:r>
        <w:t>1</w:t>
      </w:r>
      <w:r>
        <w:t>秒通過・申告</w:t>
      </w:r>
      <w:r>
        <w:t>16</w:t>
      </w:r>
      <w:r>
        <w:t>欄と大幅に便利化されました。司騰海南国際貿易センター・日系企業サービスセンターがワンストップで進出を支援し、政策のメリットを確実に企業の収益に結びつけます。</w:t>
      </w:r>
    </w:p>
    <w:p w14:paraId="2D8ABEBB" w14:textId="77777777" w:rsidR="00B00246" w:rsidRDefault="00403327">
      <w:pPr>
        <w:spacing w:before="160" w:after="80"/>
        <w:rPr>
          <w:rFonts w:hint="eastAsia"/>
        </w:rPr>
      </w:pPr>
      <w:r>
        <w:rPr>
          <w:rFonts w:ascii="MS Gothic" w:eastAsia="MS Gothic" w:hAnsi="MS Gothic"/>
          <w:b/>
          <w:sz w:val="23"/>
        </w:rPr>
        <w:t>次のステップ</w:t>
      </w:r>
    </w:p>
    <w:p w14:paraId="3EC3D1EB" w14:textId="77777777" w:rsidR="00B00246" w:rsidRDefault="00403327">
      <w:pPr>
        <w:spacing w:after="80" w:line="384" w:lineRule="auto"/>
        <w:ind w:firstLine="440"/>
        <w:rPr>
          <w:rFonts w:hint="eastAsia"/>
        </w:rPr>
      </w:pPr>
      <w:r>
        <w:t>司騰海南国際貿易センター・日系企業サービスセンターまでご連絡いただき、無料の業種適合評価と政策メリット試算をお申し込みください。</w:t>
      </w:r>
    </w:p>
    <w:p w14:paraId="7958F0DF" w14:textId="77777777" w:rsidR="00B00246" w:rsidRDefault="00403327">
      <w:pPr>
        <w:spacing w:before="480"/>
        <w:jc w:val="center"/>
        <w:rPr>
          <w:rFonts w:hint="eastAsia"/>
        </w:rPr>
      </w:pPr>
      <w:r>
        <w:rPr>
          <w:color w:val="888888"/>
          <w:sz w:val="20"/>
        </w:rPr>
        <w:lastRenderedPageBreak/>
        <w:t xml:space="preserve">— </w:t>
      </w:r>
      <w:r>
        <w:rPr>
          <w:color w:val="888888"/>
          <w:sz w:val="20"/>
        </w:rPr>
        <w:t>以上</w:t>
      </w:r>
      <w:r>
        <w:rPr>
          <w:color w:val="888888"/>
          <w:sz w:val="20"/>
        </w:rPr>
        <w:t xml:space="preserve"> —</w:t>
      </w:r>
    </w:p>
    <w:sectPr w:rsidR="00B00246" w:rsidSect="00034616">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B67EF" w14:textId="77777777" w:rsidR="00403327" w:rsidRDefault="00403327" w:rsidP="0085677A">
      <w:pPr>
        <w:spacing w:line="240" w:lineRule="auto"/>
        <w:rPr>
          <w:rFonts w:hint="eastAsia"/>
        </w:rPr>
      </w:pPr>
      <w:r>
        <w:separator/>
      </w:r>
    </w:p>
  </w:endnote>
  <w:endnote w:type="continuationSeparator" w:id="0">
    <w:p w14:paraId="2B4B19F4" w14:textId="77777777" w:rsidR="00403327" w:rsidRDefault="00403327" w:rsidP="0085677A">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6B9D9" w14:textId="77777777" w:rsidR="00403327" w:rsidRDefault="00403327" w:rsidP="0085677A">
      <w:pPr>
        <w:spacing w:line="240" w:lineRule="auto"/>
        <w:rPr>
          <w:rFonts w:hint="eastAsia"/>
        </w:rPr>
      </w:pPr>
      <w:r>
        <w:separator/>
      </w:r>
    </w:p>
  </w:footnote>
  <w:footnote w:type="continuationSeparator" w:id="0">
    <w:p w14:paraId="6795F4A3" w14:textId="77777777" w:rsidR="00403327" w:rsidRDefault="00403327" w:rsidP="0085677A">
      <w:pPr>
        <w:spacing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74532922">
    <w:abstractNumId w:val="8"/>
  </w:num>
  <w:num w:numId="2" w16cid:durableId="97213811">
    <w:abstractNumId w:val="6"/>
  </w:num>
  <w:num w:numId="3" w16cid:durableId="2111310151">
    <w:abstractNumId w:val="5"/>
  </w:num>
  <w:num w:numId="4" w16cid:durableId="1206941919">
    <w:abstractNumId w:val="4"/>
  </w:num>
  <w:num w:numId="5" w16cid:durableId="816605439">
    <w:abstractNumId w:val="7"/>
  </w:num>
  <w:num w:numId="6" w16cid:durableId="1379820611">
    <w:abstractNumId w:val="3"/>
  </w:num>
  <w:num w:numId="7" w16cid:durableId="1551843083">
    <w:abstractNumId w:val="2"/>
  </w:num>
  <w:num w:numId="8" w16cid:durableId="1847093654">
    <w:abstractNumId w:val="1"/>
  </w:num>
  <w:num w:numId="9" w16cid:durableId="33045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03327"/>
    <w:rsid w:val="00482815"/>
    <w:rsid w:val="0085677A"/>
    <w:rsid w:val="00AA1D8D"/>
    <w:rsid w:val="00B00246"/>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D5656D"/>
  <w14:defaultImageDpi w14:val="300"/>
  <w15:docId w15:val="{59EE49AE-6F84-42AB-B334-A717D160E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360" w:lineRule="auto"/>
    </w:pPr>
    <w:rPr>
      <w:rFonts w:ascii="MS Mincho" w:eastAsia="MS Mincho" w:hAnsi="MS Mincho"/>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5674</Words>
  <Characters>5959</Characters>
  <Application>Microsoft Office Word</Application>
  <DocSecurity>0</DocSecurity>
  <Lines>350</Lines>
  <Paragraphs>415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伟宸 付</cp:lastModifiedBy>
  <cp:revision>2</cp:revision>
  <cp:lastPrinted>2026-09-10T09:23:00Z</cp:lastPrinted>
  <dcterms:created xsi:type="dcterms:W3CDTF">2013-12-23T23:15:00Z</dcterms:created>
  <dcterms:modified xsi:type="dcterms:W3CDTF">2026-09-10T09:23:00Z</dcterms:modified>
  <cp:category/>
</cp:coreProperties>
</file>